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3847" w:rsidRDefault="00023847" w:rsidP="00023847">
      <w:pPr>
        <w:widowControl w:val="0"/>
        <w:suppressAutoHyphens/>
        <w:autoSpaceDE w:val="0"/>
        <w:autoSpaceDN w:val="0"/>
        <w:adjustRightInd w:val="0"/>
        <w:ind w:left="-630"/>
        <w:rPr>
          <w:rFonts w:ascii="Times New Roman" w:hAnsi="Times New Roman" w:cs="Times New Roman"/>
          <w:b/>
          <w:bCs/>
          <w:color w:val="000000"/>
          <w:sz w:val="26"/>
          <w:szCs w:val="26"/>
        </w:rPr>
        <w:sectPr w:rsidR="00023847">
          <w:pgSz w:w="12240" w:h="15840"/>
          <w:pgMar w:top="864" w:right="720" w:bottom="936" w:left="792" w:gutter="0"/>
          <w:cols w:num="2" w:space="612"/>
        </w:sect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Practice Test Chapters 1 &amp;6</w:t>
      </w: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ind w:left="-630"/>
        <w:rPr>
          <w:rFonts w:ascii="Times New Roman" w:hAnsi="Times New Roman" w:cs="Times New Roman"/>
          <w:color w:val="000000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Multiple </w:t>
      </w:r>
      <w:proofErr w:type="gramStart"/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Choice</w:t>
      </w:r>
      <w:proofErr w:type="gramEnd"/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 w:rsidRPr="00305CA8">
        <w:rPr>
          <w:rFonts w:ascii="Times New Roman" w:hAnsi="Times New Roman" w:cs="Times New Roman"/>
          <w:i/>
          <w:iCs/>
          <w:color w:val="000000"/>
          <w:sz w:val="22"/>
          <w:szCs w:val="22"/>
        </w:rPr>
        <w:t>Identify the choice that best completes the statement or answers the question.</w:t>
      </w:r>
    </w:p>
    <w:p w:rsidR="00023847" w:rsidRDefault="00023847" w:rsidP="00023847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23847" w:rsidRPr="00305CA8" w:rsidRDefault="00023847" w:rsidP="00023847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b/>
          <w:bCs/>
          <w:color w:val="000000"/>
          <w:sz w:val="22"/>
          <w:szCs w:val="22"/>
        </w:rPr>
        <w:sectPr w:rsidR="00023847" w:rsidRPr="00305CA8">
          <w:type w:val="continuous"/>
          <w:pgSz w:w="12240" w:h="15840"/>
          <w:pgMar w:top="864" w:right="720" w:bottom="936" w:left="792" w:gutter="0"/>
        </w:sect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Ecology is the study of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plants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animals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global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climate change.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relationships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between organisms and their environment.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chemistry of living things.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In 2005, the United Nations suggested human activities are degrading or overusing what percentage of the earth's natural resources?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97%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All non-renewable resources can theoretically be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converted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to nonmetallic minerals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converted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to renewable ones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exhausted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or depleted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recycled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or reused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alive</w:t>
            </w:r>
            <w:proofErr w:type="gramEnd"/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If everyone on earth consumed at the same level as the citizens of the U.S., we would need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30% more resources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75% more resources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 more resources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two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more earths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five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more earths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Pollution includes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detergents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dumped into streams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volcanoes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spewing toxic gases into the atmosphere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</w:t>
            </w: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2</w:t>
            </w: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releases from coal burning power plants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fertilizer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runoff from golf courses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of these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The crude birth rate is the number of live births per ____ persons in a given year.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1,000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7.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Currently, legal and illegal immigration account for approximately how much of the U.S. annual population growth?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15%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8.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Globally, women own ____% of the world's land.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less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than 2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9.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 xml:space="preserve">Which of the following is not a goal of </w:t>
      </w:r>
      <w:r w:rsidRPr="00305CA8">
        <w:rPr>
          <w:rFonts w:ascii="Times New Roman" w:hAnsi="Times New Roman" w:cs="Times New Roman"/>
          <w:i/>
          <w:iCs/>
          <w:color w:val="000000"/>
          <w:sz w:val="22"/>
          <w:szCs w:val="22"/>
        </w:rPr>
        <w:t>environmental science</w:t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learn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how nature works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learn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how the environment affects us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learn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how to deal with environmental problems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learn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how to live more sustainably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learn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how to persuade politicians to enact sustainability legislation</w:t>
            </w:r>
          </w:p>
        </w:tc>
      </w:tr>
    </w:tbl>
    <w:p w:rsidR="00023847" w:rsidRDefault="00023847" w:rsidP="00023847">
      <w:pPr>
        <w:keepLines/>
        <w:tabs>
          <w:tab w:val="left" w:pos="-720"/>
          <w:tab w:val="right" w:pos="-18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Default="00023847" w:rsidP="00023847">
      <w:pPr>
        <w:keepLines/>
        <w:tabs>
          <w:tab w:val="left" w:pos="-720"/>
          <w:tab w:val="right" w:pos="-18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left" w:pos="-720"/>
          <w:tab w:val="right" w:pos="-18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10.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Using normally renewable resources faster than nature can renew them is called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nutrient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cycling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nutrient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deficit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sustainability</w:t>
            </w:r>
            <w:proofErr w:type="gramEnd"/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trade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-offs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degrading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natural capital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1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What percentage of the world's projected increase in population between 2008 and 2050 is likely to come from developing countries?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97%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1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What is the primary difference between renewable resources and nonrenewable resources?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how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easily they are discovered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amount of the resource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length of time it takes for them to be replenished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how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fast they are being used up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none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of these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1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 xml:space="preserve">Which of the following would </w:t>
      </w:r>
      <w:r w:rsidRPr="00305CA8">
        <w:rPr>
          <w:rFonts w:ascii="Times New Roman" w:hAnsi="Times New Roman" w:cs="Times New Roman"/>
          <w:i/>
          <w:iCs/>
          <w:color w:val="000000"/>
          <w:sz w:val="22"/>
          <w:szCs w:val="22"/>
        </w:rPr>
        <w:t>not</w:t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 xml:space="preserve"> be considered a nonrenewable resource?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copper</w:t>
            </w:r>
            <w:proofErr w:type="gramEnd"/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oil</w:t>
            </w:r>
            <w:proofErr w:type="gramEnd"/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fresh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air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salt</w:t>
            </w:r>
            <w:proofErr w:type="gramEnd"/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sand</w:t>
            </w:r>
            <w:proofErr w:type="gramEnd"/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-9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14.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 xml:space="preserve">Which of the following is </w:t>
      </w:r>
      <w:r w:rsidRPr="00305CA8">
        <w:rPr>
          <w:rFonts w:ascii="Times New Roman" w:hAnsi="Times New Roman" w:cs="Times New Roman"/>
          <w:i/>
          <w:iCs/>
          <w:color w:val="000000"/>
          <w:sz w:val="22"/>
          <w:szCs w:val="22"/>
        </w:rPr>
        <w:t>not</w:t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 xml:space="preserve"> a renewable resource?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groundwater</w:t>
            </w:r>
            <w:proofErr w:type="gramEnd"/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trees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 a forest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fertile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soil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oil</w:t>
            </w:r>
            <w:proofErr w:type="gramEnd"/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crops</w:t>
            </w:r>
            <w:proofErr w:type="gramEnd"/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15.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Which of the following is an example of reuse?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-melting aluminum cans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making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compost out of kitchen scraps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using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plastic butter tubs to store leftovers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using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waste heat to warm a room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making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paper goods from previously used paper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16.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Which of the following revolutions led to a shift from rural villages to more urban societies?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Agricultural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Industrial-Medical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Urban-Industrial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Information-Globalization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Technology-Sustainability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17.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The average U.S. citizen consumes about ____ times as much as an average citizen of India.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18.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How much of the world's population is found in developing countries?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44%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19.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How much of the world's total population growth is expected to occur in developing countries?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82%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44%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20.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If the human population levels off during the 21</w:t>
      </w:r>
      <w:r w:rsidRPr="00305CA8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 xml:space="preserve"> century, it will move from a "J-shaped" curve to what curve shape?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="00023847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23847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23847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23847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23847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21.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21. </w:t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The U.S. population is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slowly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growing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slowly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declining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basically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stable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rapidly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declining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rapidly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growing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2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2.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If every woman on earth had no more than an average of 2.1 children during their reproductive years, the human population would continue to rise for how long?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5,000 years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 years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 years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years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 years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2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Infant mortality rate refers to the number of children per 1,000 births that die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by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their fifth birthday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before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their first birthday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before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six months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their first month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before</w:t>
            </w:r>
            <w:proofErr w:type="gramEnd"/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birth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2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4.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Since 1955 the global life expectancy has risen to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 years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 years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 years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 years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 years</w:t>
            </w:r>
          </w:p>
        </w:tc>
      </w:tr>
    </w:tbl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</w:p>
    <w:p w:rsidR="00023847" w:rsidRPr="00305CA8" w:rsidRDefault="00023847" w:rsidP="000238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2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>5.</w:t>
      </w:r>
      <w:r w:rsidRPr="00305CA8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305CA8">
        <w:rPr>
          <w:rFonts w:ascii="Times New Roman" w:hAnsi="Times New Roman" w:cs="Times New Roman"/>
          <w:color w:val="000000"/>
          <w:sz w:val="22"/>
          <w:szCs w:val="22"/>
        </w:rPr>
        <w:t>According to a United Nations study, how many environmental refugees were there in the year 2005?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92"/>
        <w:gridCol w:w="4410"/>
      </w:tblGrid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100,000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1,000,000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5,000,000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25,000,000</w:t>
            </w:r>
          </w:p>
        </w:tc>
      </w:tr>
      <w:tr w:rsidR="00023847" w:rsidRPr="00305CA8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E)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023847" w:rsidRPr="00305CA8" w:rsidRDefault="00023847" w:rsidP="00305CA8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5C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50,000,000</w:t>
            </w:r>
          </w:p>
        </w:tc>
      </w:tr>
    </w:tbl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C81837">
        <w:rPr>
          <w:rFonts w:ascii="Times New Roman" w:hAnsi="Times New Roman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9412605" cy="6995160"/>
            <wp:effectExtent l="0" t="0" r="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605" cy="699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23847" w:rsidRPr="00305CA8" w:rsidRDefault="00023847" w:rsidP="0002384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  <w:sectPr w:rsidR="00023847" w:rsidRPr="00305CA8">
          <w:type w:val="continuous"/>
          <w:pgSz w:w="12240" w:h="15840"/>
          <w:pgMar w:top="864" w:right="720" w:bottom="936" w:left="792" w:gutter="0"/>
          <w:cols w:num="2"/>
        </w:sectPr>
      </w:pPr>
    </w:p>
    <w:p w:rsidR="00883B42" w:rsidRDefault="00023847"/>
    <w:sectPr w:rsidR="00883B42" w:rsidSect="00883B4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23847"/>
    <w:rsid w:val="0002384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38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847"/>
  </w:style>
  <w:style w:type="paragraph" w:styleId="Footer">
    <w:name w:val="footer"/>
    <w:basedOn w:val="Normal"/>
    <w:link w:val="FooterChar"/>
    <w:uiPriority w:val="99"/>
    <w:semiHidden/>
    <w:unhideWhenUsed/>
    <w:rsid w:val="000238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3828</Characters>
  <Application>Microsoft Word 12.1.0</Application>
  <DocSecurity>0</DocSecurity>
  <Lines>31</Lines>
  <Paragraphs>7</Paragraphs>
  <ScaleCrop>false</ScaleCrop>
  <Company>School Board of Broward County</Company>
  <LinksUpToDate>false</LinksUpToDate>
  <CharactersWithSpaces>4701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McArthur High School</dc:creator>
  <cp:keywords/>
  <cp:lastModifiedBy>McArthur High School</cp:lastModifiedBy>
  <cp:revision>1</cp:revision>
  <dcterms:created xsi:type="dcterms:W3CDTF">2012-08-30T14:51:00Z</dcterms:created>
  <dcterms:modified xsi:type="dcterms:W3CDTF">2012-08-30T14:51:00Z</dcterms:modified>
</cp:coreProperties>
</file>