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6681" w:rsidRDefault="00326681" w:rsidP="00326681">
      <w:pPr>
        <w:pStyle w:val="Title"/>
        <w:rPr>
          <w:rFonts w:ascii="Arial" w:hAnsi="Arial"/>
          <w:sz w:val="28"/>
        </w:rPr>
      </w:pPr>
      <w:r>
        <w:rPr>
          <w:rFonts w:ascii="Arial" w:hAnsi="Arial"/>
          <w:sz w:val="28"/>
        </w:rPr>
        <w:t>APES Study Guide 10</w:t>
      </w:r>
    </w:p>
    <w:p w:rsidR="00326681" w:rsidRDefault="00326681" w:rsidP="00326681">
      <w:pPr>
        <w:spacing w:before="120" w:after="120"/>
        <w:jc w:val="center"/>
        <w:rPr>
          <w:rFonts w:ascii="Arial" w:hAnsi="Arial"/>
          <w:b/>
        </w:rPr>
      </w:pPr>
      <w:r>
        <w:rPr>
          <w:rFonts w:ascii="Arial" w:hAnsi="Arial"/>
          <w:b/>
        </w:rPr>
        <w:t>Renewable Energy Sources</w:t>
      </w:r>
    </w:p>
    <w:p w:rsidR="00326681" w:rsidRDefault="00326681" w:rsidP="00326681">
      <w:pPr>
        <w:jc w:val="center"/>
        <w:rPr>
          <w:rFonts w:ascii="Arial" w:hAnsi="Arial"/>
          <w:sz w:val="20"/>
          <w:u w:val="single"/>
        </w:rPr>
      </w:pPr>
      <w:r>
        <w:rPr>
          <w:rFonts w:ascii="Arial" w:hAnsi="Arial"/>
          <w:sz w:val="20"/>
        </w:rPr>
        <w:t>This unit of APES surveys the alternatives to fossil fuel use as an energy source.</w:t>
      </w:r>
    </w:p>
    <w:p w:rsidR="00326681" w:rsidRDefault="00326681" w:rsidP="00326681">
      <w:pPr>
        <w:spacing w:before="120" w:after="120"/>
        <w:rPr>
          <w:rFonts w:ascii="Arial" w:hAnsi="Arial"/>
          <w:b/>
          <w:sz w:val="20"/>
          <w:u w:val="single"/>
        </w:rPr>
      </w:pPr>
    </w:p>
    <w:p w:rsidR="00326681" w:rsidRDefault="00326681" w:rsidP="00326681">
      <w:pPr>
        <w:spacing w:before="120" w:after="120"/>
        <w:rPr>
          <w:rFonts w:ascii="Arial" w:hAnsi="Arial"/>
          <w:b/>
          <w:sz w:val="20"/>
          <w:u w:val="single"/>
        </w:rPr>
      </w:pPr>
      <w:r>
        <w:rPr>
          <w:rFonts w:ascii="Arial" w:hAnsi="Arial"/>
          <w:b/>
          <w:sz w:val="20"/>
          <w:u w:val="single"/>
        </w:rPr>
        <w:t>Textbook Reference</w:t>
      </w:r>
    </w:p>
    <w:p w:rsidR="00326681" w:rsidRDefault="00326681" w:rsidP="00326681">
      <w:pPr>
        <w:rPr>
          <w:rFonts w:ascii="Arial" w:hAnsi="Arial"/>
          <w:sz w:val="20"/>
        </w:rPr>
      </w:pPr>
      <w:r>
        <w:rPr>
          <w:rFonts w:ascii="Arial" w:hAnsi="Arial"/>
          <w:sz w:val="20"/>
        </w:rPr>
        <w:t xml:space="preserve">Miller, </w:t>
      </w:r>
      <w:r>
        <w:rPr>
          <w:rFonts w:ascii="Arial" w:hAnsi="Arial"/>
          <w:i/>
          <w:sz w:val="20"/>
        </w:rPr>
        <w:t>Living in the Environment,</w:t>
      </w:r>
      <w:r>
        <w:rPr>
          <w:rFonts w:ascii="Arial" w:hAnsi="Arial"/>
          <w:sz w:val="20"/>
        </w:rPr>
        <w:t xml:space="preserve"> 16th edition: Chapter 16, </w:t>
      </w:r>
      <w:r>
        <w:rPr>
          <w:rFonts w:ascii="Arial" w:hAnsi="Arial" w:cs="Arial"/>
          <w:sz w:val="20"/>
        </w:rPr>
        <w:t>Supplement 21 (S56-64</w:t>
      </w:r>
      <w:proofErr w:type="gramStart"/>
      <w:r>
        <w:rPr>
          <w:rFonts w:ascii="Arial" w:hAnsi="Arial" w:cs="Arial"/>
          <w:sz w:val="20"/>
        </w:rPr>
        <w:t>)</w:t>
      </w:r>
      <w:r w:rsidRPr="00571EF7">
        <w:rPr>
          <w:rFonts w:ascii="Arial" w:hAnsi="Arial" w:cs="Arial"/>
          <w:sz w:val="20"/>
        </w:rPr>
        <w:t xml:space="preserve"> </w:t>
      </w:r>
      <w:r>
        <w:rPr>
          <w:rFonts w:ascii="Arial" w:hAnsi="Arial"/>
          <w:sz w:val="20"/>
        </w:rPr>
        <w:t xml:space="preserve"> </w:t>
      </w:r>
      <w:proofErr w:type="gramEnd"/>
      <w:r>
        <w:rPr>
          <w:rFonts w:ascii="Arial" w:hAnsi="Arial"/>
          <w:vanish/>
          <w:sz w:val="20"/>
        </w:rPr>
        <w:t>(p384-416) (32 pages)</w:t>
      </w:r>
    </w:p>
    <w:p w:rsidR="00326681" w:rsidRDefault="00326681" w:rsidP="00326681">
      <w:pPr>
        <w:spacing w:before="120" w:after="120"/>
        <w:rPr>
          <w:rFonts w:ascii="Arial" w:hAnsi="Arial"/>
          <w:b/>
          <w:sz w:val="20"/>
          <w:u w:val="single"/>
        </w:rPr>
      </w:pPr>
      <w:r>
        <w:rPr>
          <w:rFonts w:ascii="Arial" w:hAnsi="Arial"/>
          <w:b/>
          <w:sz w:val="20"/>
          <w:u w:val="single"/>
        </w:rPr>
        <w:t>Outside Reading</w:t>
      </w:r>
    </w:p>
    <w:p w:rsidR="00326681" w:rsidRDefault="00326681" w:rsidP="00326681">
      <w:pPr>
        <w:rPr>
          <w:rFonts w:ascii="Arial" w:hAnsi="Arial"/>
          <w:sz w:val="20"/>
        </w:rPr>
      </w:pPr>
      <w:r>
        <w:rPr>
          <w:rFonts w:ascii="Arial" w:hAnsi="Arial"/>
          <w:sz w:val="20"/>
        </w:rPr>
        <w:t>TBA</w:t>
      </w:r>
    </w:p>
    <w:p w:rsidR="00326681" w:rsidRDefault="00326681" w:rsidP="00326681">
      <w:pPr>
        <w:spacing w:before="120" w:after="120"/>
        <w:rPr>
          <w:rFonts w:ascii="Arial" w:hAnsi="Arial"/>
          <w:b/>
          <w:sz w:val="20"/>
          <w:u w:val="single"/>
        </w:rPr>
      </w:pPr>
      <w:r>
        <w:rPr>
          <w:rFonts w:ascii="Arial" w:hAnsi="Arial"/>
          <w:b/>
          <w:sz w:val="20"/>
          <w:u w:val="single"/>
        </w:rPr>
        <w:t>Other Materials</w:t>
      </w:r>
    </w:p>
    <w:p w:rsidR="00326681" w:rsidRPr="00DC0CB0" w:rsidRDefault="00326681" w:rsidP="00326681">
      <w:pPr>
        <w:rPr>
          <w:rFonts w:ascii="Arial" w:hAnsi="Arial"/>
          <w:sz w:val="20"/>
        </w:rPr>
      </w:pPr>
      <w:r>
        <w:rPr>
          <w:rFonts w:ascii="Arial" w:hAnsi="Arial"/>
          <w:sz w:val="20"/>
        </w:rPr>
        <w:t>TBA</w:t>
      </w:r>
    </w:p>
    <w:p w:rsidR="00326681" w:rsidRDefault="00326681" w:rsidP="00326681">
      <w:pPr>
        <w:spacing w:before="120" w:after="120"/>
        <w:rPr>
          <w:rFonts w:ascii="Arial" w:hAnsi="Arial"/>
          <w:b/>
          <w:sz w:val="20"/>
          <w:u w:val="single"/>
        </w:rPr>
      </w:pPr>
      <w:r>
        <w:rPr>
          <w:rFonts w:ascii="Arial" w:hAnsi="Arial"/>
          <w:b/>
          <w:sz w:val="20"/>
          <w:u w:val="single"/>
        </w:rPr>
        <w:t>Vocabulary</w:t>
      </w:r>
      <w:r>
        <w:rPr>
          <w:rFonts w:ascii="Arial" w:hAnsi="Arial"/>
          <w:b/>
          <w:vanish/>
          <w:sz w:val="20"/>
        </w:rPr>
        <w:t xml:space="preserve"> (33)</w:t>
      </w:r>
    </w:p>
    <w:tbl>
      <w:tblPr>
        <w:tblW w:w="0" w:type="auto"/>
        <w:tblInd w:w="10" w:type="dxa"/>
        <w:tblCellMar>
          <w:left w:w="90" w:type="dxa"/>
          <w:right w:w="90" w:type="dxa"/>
        </w:tblCellMar>
        <w:tblLook w:val="0000"/>
      </w:tblPr>
      <w:tblGrid>
        <w:gridCol w:w="3275"/>
        <w:gridCol w:w="3265"/>
        <w:gridCol w:w="3278"/>
      </w:tblGrid>
      <w:tr w:rsidR="00326681">
        <w:tblPrEx>
          <w:tblCellMar>
            <w:top w:w="0" w:type="dxa"/>
            <w:bottom w:w="0" w:type="dxa"/>
          </w:tblCellMar>
        </w:tblPrEx>
        <w:tc>
          <w:tcPr>
            <w:tcW w:w="3600" w:type="dxa"/>
          </w:tcPr>
          <w:p w:rsidR="00326681" w:rsidRDefault="00326681">
            <w:pPr>
              <w:rPr>
                <w:rFonts w:ascii="Arial" w:hAnsi="Arial"/>
                <w:sz w:val="20"/>
              </w:rPr>
            </w:pPr>
            <w:proofErr w:type="gramStart"/>
            <w:r>
              <w:rPr>
                <w:rFonts w:ascii="Arial" w:hAnsi="Arial"/>
                <w:sz w:val="20"/>
              </w:rPr>
              <w:t>energy</w:t>
            </w:r>
            <w:proofErr w:type="gramEnd"/>
            <w:r>
              <w:rPr>
                <w:rFonts w:ascii="Arial" w:hAnsi="Arial"/>
                <w:sz w:val="20"/>
              </w:rPr>
              <w:t xml:space="preserve"> conservation</w:t>
            </w:r>
          </w:p>
          <w:p w:rsidR="00326681" w:rsidRDefault="00326681">
            <w:pPr>
              <w:rPr>
                <w:rFonts w:ascii="Arial" w:hAnsi="Arial"/>
                <w:sz w:val="20"/>
              </w:rPr>
            </w:pPr>
            <w:proofErr w:type="gramStart"/>
            <w:r>
              <w:rPr>
                <w:rFonts w:ascii="Arial" w:hAnsi="Arial"/>
                <w:sz w:val="20"/>
              </w:rPr>
              <w:t>energy</w:t>
            </w:r>
            <w:proofErr w:type="gramEnd"/>
            <w:r>
              <w:rPr>
                <w:rFonts w:ascii="Arial" w:hAnsi="Arial"/>
                <w:sz w:val="20"/>
              </w:rPr>
              <w:t xml:space="preserve"> crisis</w:t>
            </w:r>
          </w:p>
          <w:p w:rsidR="00326681" w:rsidRDefault="00326681">
            <w:pPr>
              <w:rPr>
                <w:rFonts w:ascii="Arial" w:hAnsi="Arial"/>
                <w:sz w:val="20"/>
              </w:rPr>
            </w:pPr>
            <w:proofErr w:type="gramStart"/>
            <w:r>
              <w:rPr>
                <w:rFonts w:ascii="Arial" w:hAnsi="Arial"/>
                <w:sz w:val="20"/>
              </w:rPr>
              <w:t>peak</w:t>
            </w:r>
            <w:proofErr w:type="gramEnd"/>
            <w:r>
              <w:rPr>
                <w:rFonts w:ascii="Arial" w:hAnsi="Arial"/>
                <w:sz w:val="20"/>
              </w:rPr>
              <w:t xml:space="preserve"> oil</w:t>
            </w:r>
          </w:p>
          <w:p w:rsidR="00326681" w:rsidRDefault="00326681">
            <w:pPr>
              <w:rPr>
                <w:rFonts w:ascii="Arial" w:hAnsi="Arial"/>
                <w:sz w:val="20"/>
              </w:rPr>
            </w:pPr>
            <w:proofErr w:type="gramStart"/>
            <w:r>
              <w:rPr>
                <w:rFonts w:ascii="Arial" w:hAnsi="Arial"/>
                <w:sz w:val="20"/>
              </w:rPr>
              <w:t>energy</w:t>
            </w:r>
            <w:proofErr w:type="gramEnd"/>
            <w:r>
              <w:rPr>
                <w:rFonts w:ascii="Arial" w:hAnsi="Arial"/>
                <w:sz w:val="20"/>
              </w:rPr>
              <w:t xml:space="preserve"> efficiency</w:t>
            </w:r>
          </w:p>
          <w:p w:rsidR="00326681" w:rsidRDefault="00326681">
            <w:pPr>
              <w:rPr>
                <w:rFonts w:ascii="Arial" w:hAnsi="Arial"/>
                <w:sz w:val="20"/>
              </w:rPr>
            </w:pPr>
            <w:proofErr w:type="gramStart"/>
            <w:r>
              <w:rPr>
                <w:rFonts w:ascii="Arial" w:hAnsi="Arial"/>
                <w:sz w:val="20"/>
              </w:rPr>
              <w:t>super</w:t>
            </w:r>
            <w:proofErr w:type="gramEnd"/>
            <w:r>
              <w:rPr>
                <w:rFonts w:ascii="Arial" w:hAnsi="Arial"/>
                <w:sz w:val="20"/>
              </w:rPr>
              <w:t xml:space="preserve"> insulation</w:t>
            </w:r>
          </w:p>
          <w:p w:rsidR="00326681" w:rsidRDefault="00326681">
            <w:pPr>
              <w:rPr>
                <w:rFonts w:ascii="Arial" w:hAnsi="Arial"/>
                <w:sz w:val="20"/>
              </w:rPr>
            </w:pPr>
            <w:proofErr w:type="gramStart"/>
            <w:r>
              <w:rPr>
                <w:rFonts w:ascii="Arial" w:hAnsi="Arial"/>
                <w:sz w:val="20"/>
              </w:rPr>
              <w:t>weather</w:t>
            </w:r>
            <w:proofErr w:type="gramEnd"/>
            <w:r>
              <w:rPr>
                <w:rFonts w:ascii="Arial" w:hAnsi="Arial"/>
                <w:sz w:val="20"/>
              </w:rPr>
              <w:t xml:space="preserve"> stripping</w:t>
            </w:r>
          </w:p>
          <w:p w:rsidR="00326681" w:rsidRDefault="00326681">
            <w:pPr>
              <w:rPr>
                <w:rFonts w:ascii="Arial" w:hAnsi="Arial"/>
                <w:sz w:val="20"/>
              </w:rPr>
            </w:pPr>
            <w:proofErr w:type="gramStart"/>
            <w:r>
              <w:rPr>
                <w:rFonts w:ascii="Arial" w:hAnsi="Arial"/>
                <w:sz w:val="20"/>
              </w:rPr>
              <w:t>multi</w:t>
            </w:r>
            <w:proofErr w:type="gramEnd"/>
            <w:r>
              <w:rPr>
                <w:rFonts w:ascii="Arial" w:hAnsi="Arial"/>
                <w:sz w:val="20"/>
              </w:rPr>
              <w:t>-paned windows</w:t>
            </w:r>
          </w:p>
          <w:p w:rsidR="00326681" w:rsidRDefault="00326681">
            <w:pPr>
              <w:rPr>
                <w:rFonts w:ascii="Arial" w:hAnsi="Arial"/>
                <w:sz w:val="20"/>
              </w:rPr>
            </w:pPr>
            <w:proofErr w:type="spellStart"/>
            <w:proofErr w:type="gramStart"/>
            <w:r>
              <w:rPr>
                <w:rFonts w:ascii="Arial" w:hAnsi="Arial"/>
                <w:sz w:val="20"/>
              </w:rPr>
              <w:t>strawbale</w:t>
            </w:r>
            <w:proofErr w:type="spellEnd"/>
            <w:proofErr w:type="gramEnd"/>
            <w:r>
              <w:rPr>
                <w:rFonts w:ascii="Arial" w:hAnsi="Arial"/>
                <w:sz w:val="20"/>
              </w:rPr>
              <w:t xml:space="preserve"> house</w:t>
            </w:r>
          </w:p>
          <w:p w:rsidR="00326681" w:rsidRDefault="00326681">
            <w:pPr>
              <w:rPr>
                <w:rFonts w:ascii="Arial" w:hAnsi="Arial"/>
                <w:sz w:val="20"/>
              </w:rPr>
            </w:pPr>
            <w:proofErr w:type="gramStart"/>
            <w:r>
              <w:rPr>
                <w:rFonts w:ascii="Arial" w:hAnsi="Arial"/>
                <w:sz w:val="20"/>
              </w:rPr>
              <w:t>compact</w:t>
            </w:r>
            <w:proofErr w:type="gramEnd"/>
            <w:r>
              <w:rPr>
                <w:rFonts w:ascii="Arial" w:hAnsi="Arial"/>
                <w:sz w:val="20"/>
              </w:rPr>
              <w:t xml:space="preserve"> fluorescent </w:t>
            </w:r>
            <w:proofErr w:type="spellStart"/>
            <w:r>
              <w:rPr>
                <w:rFonts w:ascii="Arial" w:hAnsi="Arial"/>
                <w:sz w:val="20"/>
              </w:rPr>
              <w:t>lightbulb</w:t>
            </w:r>
            <w:proofErr w:type="spellEnd"/>
          </w:p>
          <w:p w:rsidR="00326681" w:rsidRDefault="00326681">
            <w:pPr>
              <w:rPr>
                <w:rFonts w:ascii="Arial" w:hAnsi="Arial"/>
                <w:sz w:val="20"/>
              </w:rPr>
            </w:pPr>
            <w:r>
              <w:rPr>
                <w:rFonts w:ascii="Arial" w:hAnsi="Arial"/>
                <w:sz w:val="20"/>
              </w:rPr>
              <w:t xml:space="preserve">LED </w:t>
            </w:r>
            <w:proofErr w:type="spellStart"/>
            <w:r>
              <w:rPr>
                <w:rFonts w:ascii="Arial" w:hAnsi="Arial"/>
                <w:sz w:val="20"/>
              </w:rPr>
              <w:t>lightbulb</w:t>
            </w:r>
            <w:proofErr w:type="spellEnd"/>
          </w:p>
          <w:p w:rsidR="00326681" w:rsidRDefault="00326681">
            <w:pPr>
              <w:rPr>
                <w:rFonts w:ascii="Arial" w:hAnsi="Arial"/>
                <w:sz w:val="20"/>
              </w:rPr>
            </w:pPr>
            <w:proofErr w:type="gramStart"/>
            <w:r>
              <w:rPr>
                <w:rFonts w:ascii="Arial" w:hAnsi="Arial"/>
                <w:sz w:val="20"/>
              </w:rPr>
              <w:t>green</w:t>
            </w:r>
            <w:proofErr w:type="gramEnd"/>
            <w:r>
              <w:rPr>
                <w:rFonts w:ascii="Arial" w:hAnsi="Arial"/>
                <w:sz w:val="20"/>
              </w:rPr>
              <w:t xml:space="preserve"> roof</w:t>
            </w:r>
          </w:p>
        </w:tc>
        <w:tc>
          <w:tcPr>
            <w:tcW w:w="3600" w:type="dxa"/>
          </w:tcPr>
          <w:p w:rsidR="00326681" w:rsidRDefault="00326681">
            <w:pPr>
              <w:rPr>
                <w:rFonts w:ascii="Arial" w:hAnsi="Arial"/>
                <w:sz w:val="20"/>
              </w:rPr>
            </w:pPr>
            <w:proofErr w:type="spellStart"/>
            <w:proofErr w:type="gramStart"/>
            <w:r>
              <w:rPr>
                <w:rFonts w:ascii="Arial" w:hAnsi="Arial"/>
                <w:sz w:val="20"/>
              </w:rPr>
              <w:t>tankless</w:t>
            </w:r>
            <w:proofErr w:type="spellEnd"/>
            <w:proofErr w:type="gramEnd"/>
            <w:r>
              <w:rPr>
                <w:rFonts w:ascii="Arial" w:hAnsi="Arial"/>
                <w:sz w:val="20"/>
              </w:rPr>
              <w:t xml:space="preserve"> hot water heater</w:t>
            </w:r>
          </w:p>
          <w:p w:rsidR="00326681" w:rsidRDefault="00326681">
            <w:pPr>
              <w:rPr>
                <w:rFonts w:ascii="Arial" w:hAnsi="Arial"/>
                <w:sz w:val="20"/>
              </w:rPr>
            </w:pPr>
            <w:proofErr w:type="gramStart"/>
            <w:r>
              <w:rPr>
                <w:rFonts w:ascii="Arial" w:hAnsi="Arial"/>
                <w:sz w:val="20"/>
              </w:rPr>
              <w:t>passive</w:t>
            </w:r>
            <w:proofErr w:type="gramEnd"/>
            <w:r>
              <w:rPr>
                <w:rFonts w:ascii="Arial" w:hAnsi="Arial"/>
                <w:sz w:val="20"/>
              </w:rPr>
              <w:t xml:space="preserve"> solar energy</w:t>
            </w:r>
          </w:p>
          <w:p w:rsidR="00326681" w:rsidRDefault="00326681">
            <w:pPr>
              <w:rPr>
                <w:rFonts w:ascii="Arial" w:hAnsi="Arial"/>
                <w:sz w:val="20"/>
              </w:rPr>
            </w:pPr>
            <w:proofErr w:type="gramStart"/>
            <w:r>
              <w:rPr>
                <w:rFonts w:ascii="Arial" w:hAnsi="Arial"/>
                <w:sz w:val="20"/>
              </w:rPr>
              <w:t>active</w:t>
            </w:r>
            <w:proofErr w:type="gramEnd"/>
            <w:r>
              <w:rPr>
                <w:rFonts w:ascii="Arial" w:hAnsi="Arial"/>
                <w:sz w:val="20"/>
              </w:rPr>
              <w:t xml:space="preserve"> solar energy</w:t>
            </w:r>
          </w:p>
          <w:p w:rsidR="00326681" w:rsidRDefault="00326681" w:rsidP="009F6B0F">
            <w:pPr>
              <w:rPr>
                <w:rFonts w:ascii="Arial" w:hAnsi="Arial"/>
                <w:sz w:val="20"/>
              </w:rPr>
            </w:pPr>
            <w:proofErr w:type="gramStart"/>
            <w:r>
              <w:rPr>
                <w:rFonts w:ascii="Arial" w:hAnsi="Arial"/>
                <w:sz w:val="20"/>
              </w:rPr>
              <w:t>photovoltaic</w:t>
            </w:r>
            <w:proofErr w:type="gramEnd"/>
            <w:r>
              <w:rPr>
                <w:rFonts w:ascii="Arial" w:hAnsi="Arial"/>
                <w:sz w:val="20"/>
              </w:rPr>
              <w:t xml:space="preserve"> solar cell</w:t>
            </w:r>
          </w:p>
          <w:p w:rsidR="00326681" w:rsidRDefault="00326681">
            <w:pPr>
              <w:rPr>
                <w:rFonts w:ascii="Arial" w:hAnsi="Arial"/>
                <w:sz w:val="20"/>
              </w:rPr>
            </w:pPr>
            <w:proofErr w:type="gramStart"/>
            <w:r>
              <w:rPr>
                <w:rFonts w:ascii="Arial" w:hAnsi="Arial"/>
                <w:sz w:val="20"/>
              </w:rPr>
              <w:t>solar</w:t>
            </w:r>
            <w:proofErr w:type="gramEnd"/>
            <w:r>
              <w:rPr>
                <w:rFonts w:ascii="Arial" w:hAnsi="Arial"/>
                <w:sz w:val="20"/>
              </w:rPr>
              <w:t xml:space="preserve"> power tower</w:t>
            </w:r>
          </w:p>
          <w:p w:rsidR="00326681" w:rsidRDefault="00326681">
            <w:pPr>
              <w:rPr>
                <w:rFonts w:ascii="Arial" w:hAnsi="Arial"/>
                <w:sz w:val="20"/>
              </w:rPr>
            </w:pPr>
            <w:proofErr w:type="gramStart"/>
            <w:r>
              <w:rPr>
                <w:rFonts w:ascii="Arial" w:hAnsi="Arial"/>
                <w:sz w:val="20"/>
              </w:rPr>
              <w:t>solar</w:t>
            </w:r>
            <w:proofErr w:type="gramEnd"/>
            <w:r>
              <w:rPr>
                <w:rFonts w:ascii="Arial" w:hAnsi="Arial"/>
                <w:sz w:val="20"/>
              </w:rPr>
              <w:t xml:space="preserve"> thermal plant</w:t>
            </w:r>
          </w:p>
          <w:p w:rsidR="00326681" w:rsidRDefault="00326681" w:rsidP="009F6B0F">
            <w:pPr>
              <w:rPr>
                <w:rFonts w:ascii="Arial" w:hAnsi="Arial"/>
                <w:sz w:val="20"/>
              </w:rPr>
            </w:pPr>
            <w:r>
              <w:rPr>
                <w:rFonts w:ascii="Arial" w:hAnsi="Arial"/>
                <w:sz w:val="20"/>
              </w:rPr>
              <w:t>CAFE standards</w:t>
            </w:r>
          </w:p>
          <w:p w:rsidR="00326681" w:rsidRDefault="00326681" w:rsidP="009F6B0F">
            <w:pPr>
              <w:rPr>
                <w:rFonts w:ascii="Arial" w:hAnsi="Arial"/>
                <w:sz w:val="20"/>
              </w:rPr>
            </w:pPr>
            <w:proofErr w:type="gramStart"/>
            <w:r>
              <w:rPr>
                <w:rFonts w:ascii="Arial" w:hAnsi="Arial"/>
                <w:sz w:val="20"/>
              </w:rPr>
              <w:t>hybrid</w:t>
            </w:r>
            <w:proofErr w:type="gramEnd"/>
            <w:r>
              <w:rPr>
                <w:rFonts w:ascii="Arial" w:hAnsi="Arial"/>
                <w:sz w:val="20"/>
              </w:rPr>
              <w:t xml:space="preserve"> vehicle</w:t>
            </w:r>
          </w:p>
          <w:p w:rsidR="00326681" w:rsidRDefault="00326681" w:rsidP="009F6B0F">
            <w:pPr>
              <w:rPr>
                <w:rFonts w:ascii="Arial" w:hAnsi="Arial"/>
                <w:sz w:val="20"/>
              </w:rPr>
            </w:pPr>
            <w:proofErr w:type="gramStart"/>
            <w:r>
              <w:rPr>
                <w:rFonts w:ascii="Arial" w:hAnsi="Arial"/>
                <w:sz w:val="20"/>
              </w:rPr>
              <w:t>plug</w:t>
            </w:r>
            <w:proofErr w:type="gramEnd"/>
            <w:r>
              <w:rPr>
                <w:rFonts w:ascii="Arial" w:hAnsi="Arial"/>
                <w:sz w:val="20"/>
              </w:rPr>
              <w:t>-in hybrid vehicle</w:t>
            </w:r>
          </w:p>
          <w:p w:rsidR="00326681" w:rsidRDefault="00326681">
            <w:pPr>
              <w:rPr>
                <w:rFonts w:ascii="Arial" w:hAnsi="Arial"/>
                <w:sz w:val="20"/>
              </w:rPr>
            </w:pPr>
            <w:proofErr w:type="gramStart"/>
            <w:r>
              <w:rPr>
                <w:rFonts w:ascii="Arial" w:hAnsi="Arial"/>
                <w:sz w:val="20"/>
              </w:rPr>
              <w:t>hydrogen</w:t>
            </w:r>
            <w:proofErr w:type="gramEnd"/>
            <w:r>
              <w:rPr>
                <w:rFonts w:ascii="Arial" w:hAnsi="Arial"/>
                <w:sz w:val="20"/>
              </w:rPr>
              <w:t xml:space="preserve"> fuel cell</w:t>
            </w:r>
          </w:p>
          <w:p w:rsidR="00326681" w:rsidRDefault="00326681">
            <w:pPr>
              <w:rPr>
                <w:rFonts w:ascii="Arial" w:hAnsi="Arial"/>
                <w:sz w:val="20"/>
              </w:rPr>
            </w:pPr>
            <w:proofErr w:type="gramStart"/>
            <w:r>
              <w:rPr>
                <w:rFonts w:ascii="Arial" w:hAnsi="Arial"/>
                <w:sz w:val="20"/>
              </w:rPr>
              <w:t>wind</w:t>
            </w:r>
            <w:proofErr w:type="gramEnd"/>
            <w:r>
              <w:rPr>
                <w:rFonts w:ascii="Arial" w:hAnsi="Arial"/>
                <w:sz w:val="20"/>
              </w:rPr>
              <w:t xml:space="preserve"> power</w:t>
            </w:r>
          </w:p>
        </w:tc>
        <w:tc>
          <w:tcPr>
            <w:tcW w:w="3600" w:type="dxa"/>
          </w:tcPr>
          <w:p w:rsidR="00326681" w:rsidRDefault="00326681">
            <w:pPr>
              <w:rPr>
                <w:rFonts w:ascii="Arial" w:hAnsi="Arial"/>
                <w:sz w:val="20"/>
              </w:rPr>
            </w:pPr>
            <w:proofErr w:type="gramStart"/>
            <w:r>
              <w:rPr>
                <w:rFonts w:ascii="Arial" w:hAnsi="Arial"/>
                <w:sz w:val="20"/>
              </w:rPr>
              <w:t>ethanol</w:t>
            </w:r>
            <w:proofErr w:type="gramEnd"/>
            <w:r>
              <w:rPr>
                <w:rFonts w:ascii="Arial" w:hAnsi="Arial"/>
                <w:sz w:val="20"/>
              </w:rPr>
              <w:t xml:space="preserve"> fuel</w:t>
            </w:r>
          </w:p>
          <w:p w:rsidR="00326681" w:rsidRDefault="00326681">
            <w:pPr>
              <w:rPr>
                <w:rFonts w:ascii="Arial" w:hAnsi="Arial"/>
                <w:sz w:val="20"/>
              </w:rPr>
            </w:pPr>
            <w:proofErr w:type="spellStart"/>
            <w:proofErr w:type="gramStart"/>
            <w:r>
              <w:rPr>
                <w:rFonts w:ascii="Arial" w:hAnsi="Arial"/>
                <w:sz w:val="20"/>
              </w:rPr>
              <w:t>switchgrass</w:t>
            </w:r>
            <w:proofErr w:type="spellEnd"/>
            <w:proofErr w:type="gramEnd"/>
            <w:r>
              <w:rPr>
                <w:rFonts w:ascii="Arial" w:hAnsi="Arial"/>
                <w:sz w:val="20"/>
              </w:rPr>
              <w:t xml:space="preserve"> </w:t>
            </w:r>
          </w:p>
          <w:p w:rsidR="00326681" w:rsidRDefault="00326681">
            <w:pPr>
              <w:rPr>
                <w:rFonts w:ascii="Arial" w:hAnsi="Arial"/>
                <w:sz w:val="20"/>
              </w:rPr>
            </w:pPr>
            <w:proofErr w:type="gramStart"/>
            <w:r>
              <w:rPr>
                <w:rFonts w:ascii="Arial" w:hAnsi="Arial"/>
                <w:sz w:val="20"/>
              </w:rPr>
              <w:t>hydroelectric</w:t>
            </w:r>
            <w:proofErr w:type="gramEnd"/>
            <w:r>
              <w:rPr>
                <w:rFonts w:ascii="Arial" w:hAnsi="Arial"/>
                <w:sz w:val="20"/>
              </w:rPr>
              <w:t xml:space="preserve"> power</w:t>
            </w:r>
          </w:p>
          <w:p w:rsidR="00326681" w:rsidRDefault="00326681">
            <w:pPr>
              <w:rPr>
                <w:rFonts w:ascii="Arial" w:hAnsi="Arial"/>
                <w:sz w:val="20"/>
              </w:rPr>
            </w:pPr>
            <w:proofErr w:type="gramStart"/>
            <w:r>
              <w:rPr>
                <w:rFonts w:ascii="Arial" w:hAnsi="Arial"/>
                <w:sz w:val="20"/>
              </w:rPr>
              <w:t>biodiesel</w:t>
            </w:r>
            <w:proofErr w:type="gramEnd"/>
          </w:p>
          <w:p w:rsidR="00326681" w:rsidRDefault="00326681">
            <w:pPr>
              <w:rPr>
                <w:rFonts w:ascii="Arial" w:hAnsi="Arial"/>
                <w:sz w:val="20"/>
              </w:rPr>
            </w:pPr>
            <w:proofErr w:type="gramStart"/>
            <w:r>
              <w:rPr>
                <w:rFonts w:ascii="Arial" w:hAnsi="Arial"/>
                <w:sz w:val="20"/>
              </w:rPr>
              <w:t>biogas</w:t>
            </w:r>
            <w:proofErr w:type="gramEnd"/>
          </w:p>
          <w:p w:rsidR="00326681" w:rsidRDefault="00326681">
            <w:pPr>
              <w:rPr>
                <w:rFonts w:ascii="Arial" w:hAnsi="Arial"/>
                <w:sz w:val="20"/>
              </w:rPr>
            </w:pPr>
            <w:proofErr w:type="gramStart"/>
            <w:r>
              <w:rPr>
                <w:rFonts w:ascii="Arial" w:hAnsi="Arial"/>
                <w:sz w:val="20"/>
              </w:rPr>
              <w:t>geothermal</w:t>
            </w:r>
            <w:proofErr w:type="gramEnd"/>
            <w:r>
              <w:rPr>
                <w:rFonts w:ascii="Arial" w:hAnsi="Arial"/>
                <w:sz w:val="20"/>
              </w:rPr>
              <w:t xml:space="preserve"> energy</w:t>
            </w:r>
          </w:p>
          <w:p w:rsidR="00326681" w:rsidRDefault="00326681">
            <w:pPr>
              <w:rPr>
                <w:rFonts w:ascii="Arial" w:hAnsi="Arial"/>
                <w:sz w:val="20"/>
              </w:rPr>
            </w:pPr>
            <w:proofErr w:type="gramStart"/>
            <w:r>
              <w:rPr>
                <w:rFonts w:ascii="Arial" w:hAnsi="Arial"/>
                <w:sz w:val="20"/>
              </w:rPr>
              <w:t>geothermal</w:t>
            </w:r>
            <w:proofErr w:type="gramEnd"/>
            <w:r>
              <w:rPr>
                <w:rFonts w:ascii="Arial" w:hAnsi="Arial"/>
                <w:sz w:val="20"/>
              </w:rPr>
              <w:t xml:space="preserve"> heat pump</w:t>
            </w:r>
          </w:p>
          <w:p w:rsidR="00326681" w:rsidRDefault="00326681">
            <w:pPr>
              <w:rPr>
                <w:rFonts w:ascii="Arial" w:hAnsi="Arial"/>
                <w:sz w:val="20"/>
              </w:rPr>
            </w:pPr>
            <w:proofErr w:type="gramStart"/>
            <w:r>
              <w:rPr>
                <w:rFonts w:ascii="Arial" w:hAnsi="Arial"/>
                <w:sz w:val="20"/>
              </w:rPr>
              <w:t>cogeneration</w:t>
            </w:r>
            <w:proofErr w:type="gramEnd"/>
          </w:p>
          <w:p w:rsidR="00326681" w:rsidRDefault="00326681">
            <w:pPr>
              <w:rPr>
                <w:rFonts w:ascii="Arial" w:hAnsi="Arial"/>
                <w:sz w:val="20"/>
              </w:rPr>
            </w:pPr>
            <w:proofErr w:type="gramStart"/>
            <w:r>
              <w:rPr>
                <w:rFonts w:ascii="Arial" w:hAnsi="Arial"/>
                <w:sz w:val="20"/>
              </w:rPr>
              <w:t>biomass</w:t>
            </w:r>
            <w:proofErr w:type="gramEnd"/>
            <w:r>
              <w:rPr>
                <w:rFonts w:ascii="Arial" w:hAnsi="Arial"/>
                <w:sz w:val="20"/>
              </w:rPr>
              <w:t xml:space="preserve"> energy</w:t>
            </w:r>
          </w:p>
          <w:p w:rsidR="00326681" w:rsidRDefault="00326681">
            <w:pPr>
              <w:rPr>
                <w:rFonts w:ascii="Arial" w:hAnsi="Arial"/>
                <w:sz w:val="20"/>
              </w:rPr>
            </w:pPr>
            <w:proofErr w:type="gramStart"/>
            <w:r>
              <w:rPr>
                <w:rFonts w:ascii="Arial" w:hAnsi="Arial"/>
                <w:sz w:val="20"/>
              </w:rPr>
              <w:t>tidal</w:t>
            </w:r>
            <w:proofErr w:type="gramEnd"/>
            <w:r>
              <w:rPr>
                <w:rFonts w:ascii="Arial" w:hAnsi="Arial"/>
                <w:sz w:val="20"/>
              </w:rPr>
              <w:t xml:space="preserve"> energy</w:t>
            </w:r>
          </w:p>
          <w:p w:rsidR="00326681" w:rsidRDefault="00326681">
            <w:pPr>
              <w:rPr>
                <w:rFonts w:ascii="Arial" w:hAnsi="Arial"/>
                <w:sz w:val="20"/>
              </w:rPr>
            </w:pPr>
            <w:r>
              <w:rPr>
                <w:rFonts w:ascii="Arial" w:hAnsi="Arial"/>
                <w:sz w:val="20"/>
              </w:rPr>
              <w:t>NIMBY</w:t>
            </w:r>
          </w:p>
        </w:tc>
      </w:tr>
    </w:tbl>
    <w:p w:rsidR="00326681" w:rsidRDefault="00326681" w:rsidP="00326681">
      <w:pPr>
        <w:tabs>
          <w:tab w:val="right" w:pos="10800"/>
        </w:tabs>
        <w:spacing w:before="120" w:after="120"/>
        <w:rPr>
          <w:rFonts w:ascii="Arial" w:hAnsi="Arial"/>
          <w:b/>
          <w:sz w:val="20"/>
          <w:u w:val="single"/>
        </w:rPr>
      </w:pPr>
    </w:p>
    <w:p w:rsidR="00326681" w:rsidRDefault="00326681" w:rsidP="00326681">
      <w:pPr>
        <w:tabs>
          <w:tab w:val="right" w:pos="10800"/>
        </w:tabs>
        <w:spacing w:before="120" w:after="120"/>
        <w:rPr>
          <w:rFonts w:ascii="Arial" w:hAnsi="Arial"/>
          <w:b/>
          <w:sz w:val="20"/>
          <w:u w:val="single"/>
        </w:rPr>
      </w:pPr>
      <w:r>
        <w:rPr>
          <w:rFonts w:ascii="Arial" w:hAnsi="Arial"/>
          <w:b/>
          <w:sz w:val="20"/>
          <w:u w:val="single"/>
        </w:rPr>
        <w:t>Study Guide Questions (</w:t>
      </w:r>
      <w:proofErr w:type="spellStart"/>
      <w:r>
        <w:rPr>
          <w:rFonts w:ascii="Arial" w:hAnsi="Arial"/>
          <w:b/>
          <w:sz w:val="20"/>
          <w:u w:val="single"/>
        </w:rPr>
        <w:t>SGQs</w:t>
      </w:r>
      <w:proofErr w:type="spellEnd"/>
      <w:r>
        <w:rPr>
          <w:rFonts w:ascii="Arial" w:hAnsi="Arial"/>
          <w:b/>
          <w:sz w:val="20"/>
          <w:u w:val="single"/>
        </w:rPr>
        <w:t>)</w:t>
      </w:r>
    </w:p>
    <w:tbl>
      <w:tblPr>
        <w:tblW w:w="5584" w:type="pct"/>
        <w:tblInd w:w="10" w:type="dxa"/>
        <w:tblCellMar>
          <w:left w:w="360" w:type="dxa"/>
          <w:right w:w="360" w:type="dxa"/>
        </w:tblCellMar>
        <w:tblLook w:val="0000"/>
      </w:tblPr>
      <w:tblGrid>
        <w:gridCol w:w="249"/>
        <w:gridCol w:w="2266"/>
        <w:gridCol w:w="2265"/>
        <w:gridCol w:w="405"/>
        <w:gridCol w:w="1860"/>
        <w:gridCol w:w="2265"/>
        <w:gridCol w:w="1058"/>
        <w:gridCol w:w="1211"/>
      </w:tblGrid>
      <w:tr w:rsidR="00326681" w:rsidTr="008B3957">
        <w:tblPrEx>
          <w:tblCellMar>
            <w:top w:w="0" w:type="dxa"/>
            <w:bottom w:w="0" w:type="dxa"/>
          </w:tblCellMar>
        </w:tblPrEx>
        <w:trPr>
          <w:gridAfter w:val="1"/>
          <w:wAfter w:w="523" w:type="pct"/>
        </w:trPr>
        <w:tc>
          <w:tcPr>
            <w:tcW w:w="2238" w:type="pct"/>
            <w:gridSpan w:val="4"/>
          </w:tcPr>
          <w:p w:rsidR="00326681" w:rsidRDefault="00326681">
            <w:pPr>
              <w:spacing w:before="120"/>
              <w:ind w:left="259" w:hanging="259"/>
              <w:rPr>
                <w:rFonts w:ascii="Arial" w:hAnsi="Arial"/>
                <w:sz w:val="20"/>
              </w:rPr>
            </w:pPr>
            <w:r>
              <w:rPr>
                <w:rFonts w:ascii="Arial" w:hAnsi="Arial"/>
                <w:sz w:val="20"/>
              </w:rPr>
              <w:t>1. Identify and describe five actions you can take around your house that will cost no money and conserve energy.</w:t>
            </w:r>
          </w:p>
          <w:p w:rsidR="00326681" w:rsidRDefault="00326681">
            <w:pPr>
              <w:tabs>
                <w:tab w:val="right" w:pos="5040"/>
              </w:tabs>
              <w:spacing w:before="120"/>
              <w:ind w:left="259" w:hanging="259"/>
              <w:rPr>
                <w:rFonts w:ascii="Arial" w:hAnsi="Arial"/>
                <w:sz w:val="20"/>
              </w:rPr>
            </w:pPr>
            <w:r>
              <w:rPr>
                <w:rFonts w:ascii="Arial" w:hAnsi="Arial"/>
                <w:sz w:val="20"/>
              </w:rPr>
              <w:t>2. If you could spend the money to change one thing about your house to make it more energy efficient describe the change you would make and explain why you would make that change.</w:t>
            </w:r>
          </w:p>
          <w:p w:rsidR="00326681" w:rsidRDefault="00326681">
            <w:pPr>
              <w:tabs>
                <w:tab w:val="right" w:pos="5040"/>
              </w:tabs>
              <w:spacing w:before="120"/>
              <w:ind w:left="259" w:hanging="259"/>
              <w:rPr>
                <w:rFonts w:ascii="Arial" w:hAnsi="Arial"/>
                <w:sz w:val="20"/>
              </w:rPr>
            </w:pPr>
            <w:r>
              <w:rPr>
                <w:rFonts w:ascii="Arial" w:hAnsi="Arial"/>
                <w:sz w:val="20"/>
              </w:rPr>
              <w:t>3. Describe how passive solar energy can be used to reduce the costs associated with conventional energy use. Describe one use of passive solar energy that could be implemented at your house and how that change would reduce energy consumption.</w:t>
            </w:r>
          </w:p>
          <w:p w:rsidR="00326681" w:rsidRDefault="00326681">
            <w:pPr>
              <w:tabs>
                <w:tab w:val="right" w:pos="5040"/>
              </w:tabs>
              <w:spacing w:before="120"/>
              <w:ind w:left="259" w:hanging="259"/>
              <w:rPr>
                <w:rFonts w:ascii="Arial" w:hAnsi="Arial"/>
                <w:sz w:val="20"/>
              </w:rPr>
            </w:pPr>
            <w:r>
              <w:rPr>
                <w:rFonts w:ascii="Arial" w:hAnsi="Arial"/>
                <w:sz w:val="20"/>
              </w:rPr>
              <w:t>4. Describe the operation of a photovoltaic solar cell and list three environmental advantages and three environmental disadvantages to their use.</w:t>
            </w:r>
          </w:p>
          <w:p w:rsidR="00326681" w:rsidRDefault="00326681">
            <w:pPr>
              <w:spacing w:before="120"/>
              <w:ind w:left="259" w:hanging="259"/>
              <w:rPr>
                <w:rFonts w:ascii="Arial" w:hAnsi="Arial"/>
                <w:sz w:val="20"/>
              </w:rPr>
            </w:pPr>
            <w:r>
              <w:rPr>
                <w:rFonts w:ascii="Arial" w:hAnsi="Arial"/>
                <w:sz w:val="20"/>
              </w:rPr>
              <w:t>5. List and describe various methods that can be used to collect and utilize solar energy. Like any utilization of the environment, solar energy is associated with some adverse impacts.  Discuss these impacts and describe measures that can be taken to minimize these impacts.</w:t>
            </w:r>
          </w:p>
        </w:tc>
        <w:tc>
          <w:tcPr>
            <w:tcW w:w="2238" w:type="pct"/>
            <w:gridSpan w:val="3"/>
          </w:tcPr>
          <w:p w:rsidR="00326681" w:rsidRDefault="00326681">
            <w:pPr>
              <w:spacing w:before="120"/>
              <w:ind w:left="259" w:hanging="259"/>
              <w:rPr>
                <w:rFonts w:ascii="Arial" w:hAnsi="Arial"/>
                <w:sz w:val="20"/>
              </w:rPr>
            </w:pPr>
            <w:r>
              <w:rPr>
                <w:rFonts w:ascii="Arial" w:hAnsi="Arial"/>
                <w:sz w:val="20"/>
              </w:rPr>
              <w:t>6. Describe two methods of generating electricity from water, and for both methods, list two environmental disadvantages.</w:t>
            </w:r>
          </w:p>
          <w:p w:rsidR="00326681" w:rsidRDefault="00326681">
            <w:pPr>
              <w:spacing w:before="120"/>
              <w:ind w:left="259" w:hanging="259"/>
              <w:rPr>
                <w:rFonts w:ascii="Arial" w:hAnsi="Arial"/>
                <w:sz w:val="20"/>
              </w:rPr>
            </w:pPr>
            <w:r>
              <w:rPr>
                <w:rFonts w:ascii="Arial" w:hAnsi="Arial"/>
                <w:sz w:val="20"/>
              </w:rPr>
              <w:t>7. There is controversy over the use of ethanol as a replacement for gasoline, write an argument supporting the use of ethanol and write an argument opposing the use of ethanol as an alternative to gasoline.</w:t>
            </w:r>
          </w:p>
          <w:p w:rsidR="00326681" w:rsidRDefault="00326681">
            <w:pPr>
              <w:spacing w:before="120"/>
              <w:ind w:left="259" w:hanging="259"/>
              <w:rPr>
                <w:rFonts w:ascii="Arial" w:hAnsi="Arial"/>
                <w:sz w:val="20"/>
              </w:rPr>
            </w:pPr>
            <w:r>
              <w:rPr>
                <w:rFonts w:ascii="Arial" w:hAnsi="Arial"/>
                <w:sz w:val="20"/>
              </w:rPr>
              <w:t>8. Wind power is sometimes considered a form of solar energy. Explain why this is true, and list two environmental disadvantages to the use of wind power.</w:t>
            </w:r>
          </w:p>
          <w:p w:rsidR="00326681" w:rsidRDefault="00326681">
            <w:pPr>
              <w:tabs>
                <w:tab w:val="right" w:pos="5040"/>
              </w:tabs>
              <w:spacing w:before="120"/>
              <w:ind w:left="259" w:hanging="259"/>
              <w:rPr>
                <w:rFonts w:ascii="Arial" w:hAnsi="Arial"/>
                <w:sz w:val="20"/>
              </w:rPr>
            </w:pPr>
            <w:r>
              <w:rPr>
                <w:rFonts w:ascii="Arial" w:hAnsi="Arial"/>
                <w:sz w:val="20"/>
              </w:rPr>
              <w:t>9. Consider a law that will add a fee to the purchase of large SUVs and other low mileage vehicles, and then pass the money along to the buyers of economy cars. Write arguments supporting both sides of this issue.</w:t>
            </w:r>
          </w:p>
          <w:p w:rsidR="00326681" w:rsidRDefault="00326681">
            <w:pPr>
              <w:spacing w:before="120"/>
              <w:ind w:left="259" w:hanging="259"/>
              <w:rPr>
                <w:rFonts w:ascii="Arial" w:hAnsi="Arial"/>
                <w:sz w:val="20"/>
              </w:rPr>
            </w:pPr>
            <w:r>
              <w:rPr>
                <w:rFonts w:ascii="Arial" w:hAnsi="Arial"/>
                <w:sz w:val="20"/>
              </w:rPr>
              <w:t>10. There is a direct relationship observed between a country's standard of living and national energy consumption per capita.  Explain the nature of this relationship and its implications for future environmental problems around the world.</w:t>
            </w:r>
          </w:p>
        </w:tc>
      </w:tr>
      <w:tr w:rsidR="008B3957" w:rsidRPr="00680832"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Pr>
        <w:tc>
          <w:tcPr>
            <w:tcW w:w="978" w:type="pct"/>
            <w:shd w:val="clear" w:color="auto" w:fill="auto"/>
          </w:tcPr>
          <w:p w:rsidR="008B3957" w:rsidRPr="00680832" w:rsidRDefault="008B3957">
            <w:pPr>
              <w:keepNext/>
              <w:tabs>
                <w:tab w:val="right" w:pos="10800"/>
              </w:tabs>
              <w:spacing w:before="120"/>
              <w:jc w:val="center"/>
              <w:rPr>
                <w:rFonts w:ascii="Arial" w:hAnsi="Arial" w:cs="Arial"/>
                <w:b/>
                <w:i/>
                <w:sz w:val="20"/>
              </w:rPr>
            </w:pPr>
            <w:r w:rsidRPr="00680832">
              <w:rPr>
                <w:rFonts w:ascii="Arial" w:hAnsi="Arial" w:cs="Arial"/>
                <w:b/>
                <w:i/>
                <w:sz w:val="20"/>
              </w:rPr>
              <w:t>Monday</w:t>
            </w:r>
          </w:p>
          <w:p w:rsidR="008B3957" w:rsidRPr="00680832" w:rsidRDefault="008B3957">
            <w:pPr>
              <w:keepNext/>
              <w:tabs>
                <w:tab w:val="right" w:pos="10800"/>
              </w:tabs>
              <w:jc w:val="center"/>
              <w:rPr>
                <w:rFonts w:ascii="Arial" w:hAnsi="Arial" w:cs="Arial"/>
                <w:b/>
                <w:i/>
                <w:sz w:val="20"/>
              </w:rPr>
            </w:pPr>
            <w:r>
              <w:rPr>
                <w:rFonts w:ascii="Arial" w:hAnsi="Arial" w:cs="Arial"/>
                <w:b/>
                <w:i/>
                <w:sz w:val="20"/>
              </w:rPr>
              <w:t>February 11</w:t>
            </w:r>
          </w:p>
        </w:tc>
        <w:tc>
          <w:tcPr>
            <w:tcW w:w="978" w:type="pct"/>
            <w:shd w:val="clear" w:color="auto" w:fill="auto"/>
          </w:tcPr>
          <w:p w:rsidR="008B3957" w:rsidRPr="00680832" w:rsidRDefault="008B3957">
            <w:pPr>
              <w:keepNext/>
              <w:tabs>
                <w:tab w:val="right" w:pos="10800"/>
              </w:tabs>
              <w:spacing w:before="120"/>
              <w:jc w:val="center"/>
              <w:rPr>
                <w:rFonts w:ascii="Arial" w:hAnsi="Arial" w:cs="Arial"/>
                <w:b/>
                <w:i/>
                <w:sz w:val="20"/>
              </w:rPr>
            </w:pPr>
            <w:r w:rsidRPr="00680832">
              <w:rPr>
                <w:rFonts w:ascii="Arial" w:hAnsi="Arial" w:cs="Arial"/>
                <w:b/>
                <w:i/>
                <w:sz w:val="20"/>
              </w:rPr>
              <w:t>Tuesday</w:t>
            </w:r>
          </w:p>
          <w:p w:rsidR="008B3957" w:rsidRPr="00680832" w:rsidRDefault="008B3957">
            <w:pPr>
              <w:keepNext/>
              <w:tabs>
                <w:tab w:val="right" w:pos="10800"/>
              </w:tabs>
              <w:spacing w:after="120"/>
              <w:jc w:val="center"/>
              <w:rPr>
                <w:rFonts w:ascii="Arial" w:hAnsi="Arial" w:cs="Arial"/>
                <w:b/>
                <w:i/>
                <w:sz w:val="20"/>
              </w:rPr>
            </w:pPr>
            <w:r>
              <w:rPr>
                <w:rFonts w:ascii="Arial" w:hAnsi="Arial" w:cs="Arial"/>
                <w:b/>
                <w:i/>
                <w:sz w:val="20"/>
              </w:rPr>
              <w:t>February 12</w:t>
            </w:r>
          </w:p>
        </w:tc>
        <w:tc>
          <w:tcPr>
            <w:tcW w:w="978" w:type="pct"/>
            <w:gridSpan w:val="2"/>
            <w:shd w:val="clear" w:color="auto" w:fill="auto"/>
          </w:tcPr>
          <w:p w:rsidR="008B3957" w:rsidRPr="00680832" w:rsidRDefault="008B3957">
            <w:pPr>
              <w:keepNext/>
              <w:tabs>
                <w:tab w:val="right" w:pos="10800"/>
              </w:tabs>
              <w:spacing w:before="120"/>
              <w:jc w:val="center"/>
              <w:rPr>
                <w:rFonts w:ascii="Arial" w:hAnsi="Arial" w:cs="Arial"/>
                <w:b/>
                <w:i/>
                <w:sz w:val="20"/>
              </w:rPr>
            </w:pPr>
            <w:r w:rsidRPr="00680832">
              <w:rPr>
                <w:rFonts w:ascii="Arial" w:hAnsi="Arial" w:cs="Arial"/>
                <w:b/>
                <w:i/>
                <w:sz w:val="20"/>
              </w:rPr>
              <w:t>Wednesday</w:t>
            </w:r>
          </w:p>
          <w:p w:rsidR="008B3957" w:rsidRDefault="008B3957">
            <w:pPr>
              <w:keepNext/>
              <w:tabs>
                <w:tab w:val="right" w:pos="10800"/>
              </w:tabs>
              <w:jc w:val="center"/>
              <w:rPr>
                <w:rFonts w:ascii="Arial" w:hAnsi="Arial" w:cs="Arial"/>
                <w:b/>
                <w:i/>
                <w:sz w:val="20"/>
              </w:rPr>
            </w:pPr>
            <w:r>
              <w:rPr>
                <w:rFonts w:ascii="Arial" w:hAnsi="Arial" w:cs="Arial"/>
                <w:b/>
                <w:i/>
                <w:sz w:val="20"/>
              </w:rPr>
              <w:t>February 13</w:t>
            </w:r>
          </w:p>
          <w:p w:rsidR="008B3957" w:rsidRPr="00680832" w:rsidRDefault="008B3957">
            <w:pPr>
              <w:keepNext/>
              <w:tabs>
                <w:tab w:val="right" w:pos="10800"/>
              </w:tabs>
              <w:jc w:val="center"/>
              <w:rPr>
                <w:rFonts w:ascii="Arial" w:hAnsi="Arial" w:cs="Arial"/>
                <w:b/>
                <w:i/>
                <w:sz w:val="20"/>
              </w:rPr>
            </w:pPr>
            <w:r>
              <w:rPr>
                <w:rFonts w:ascii="Arial" w:hAnsi="Arial" w:cs="Arial"/>
                <w:b/>
                <w:i/>
                <w:sz w:val="20"/>
              </w:rPr>
              <w:t>Report Cards</w:t>
            </w:r>
          </w:p>
        </w:tc>
        <w:tc>
          <w:tcPr>
            <w:tcW w:w="978" w:type="pct"/>
            <w:shd w:val="clear" w:color="auto" w:fill="auto"/>
          </w:tcPr>
          <w:p w:rsidR="008B3957" w:rsidRPr="00680832" w:rsidRDefault="008B3957">
            <w:pPr>
              <w:keepNext/>
              <w:tabs>
                <w:tab w:val="right" w:pos="10800"/>
              </w:tabs>
              <w:spacing w:before="120"/>
              <w:jc w:val="center"/>
              <w:rPr>
                <w:rFonts w:ascii="Arial" w:hAnsi="Arial" w:cs="Arial"/>
                <w:b/>
                <w:i/>
                <w:sz w:val="20"/>
              </w:rPr>
            </w:pPr>
            <w:r w:rsidRPr="00680832">
              <w:rPr>
                <w:rFonts w:ascii="Arial" w:hAnsi="Arial" w:cs="Arial"/>
                <w:b/>
                <w:i/>
                <w:sz w:val="20"/>
              </w:rPr>
              <w:t>Thursday</w:t>
            </w:r>
          </w:p>
          <w:p w:rsidR="008B3957" w:rsidRPr="00680832" w:rsidRDefault="008B3957">
            <w:pPr>
              <w:keepNext/>
              <w:tabs>
                <w:tab w:val="right" w:pos="10800"/>
              </w:tabs>
              <w:jc w:val="center"/>
              <w:rPr>
                <w:rFonts w:ascii="Arial" w:hAnsi="Arial" w:cs="Arial"/>
                <w:b/>
                <w:i/>
                <w:sz w:val="20"/>
              </w:rPr>
            </w:pPr>
            <w:r>
              <w:rPr>
                <w:rFonts w:ascii="Arial" w:hAnsi="Arial" w:cs="Arial"/>
                <w:b/>
                <w:i/>
                <w:sz w:val="20"/>
              </w:rPr>
              <w:t>February 14</w:t>
            </w:r>
          </w:p>
        </w:tc>
        <w:tc>
          <w:tcPr>
            <w:tcW w:w="979" w:type="pct"/>
            <w:gridSpan w:val="2"/>
            <w:shd w:val="clear" w:color="auto" w:fill="auto"/>
          </w:tcPr>
          <w:p w:rsidR="008B3957" w:rsidRPr="00680832" w:rsidRDefault="008B3957">
            <w:pPr>
              <w:keepNext/>
              <w:tabs>
                <w:tab w:val="right" w:pos="10800"/>
              </w:tabs>
              <w:spacing w:before="120"/>
              <w:jc w:val="center"/>
              <w:rPr>
                <w:rFonts w:ascii="Arial" w:hAnsi="Arial" w:cs="Arial"/>
                <w:b/>
                <w:i/>
                <w:sz w:val="20"/>
              </w:rPr>
            </w:pPr>
            <w:r w:rsidRPr="00680832">
              <w:rPr>
                <w:rFonts w:ascii="Arial" w:hAnsi="Arial" w:cs="Arial"/>
                <w:b/>
                <w:i/>
                <w:sz w:val="20"/>
              </w:rPr>
              <w:t>Friday</w:t>
            </w:r>
          </w:p>
          <w:p w:rsidR="008B3957" w:rsidRPr="00680832" w:rsidRDefault="008B3957">
            <w:pPr>
              <w:keepNext/>
              <w:tabs>
                <w:tab w:val="right" w:pos="10800"/>
              </w:tabs>
              <w:jc w:val="center"/>
              <w:rPr>
                <w:rFonts w:ascii="Arial" w:hAnsi="Arial" w:cs="Arial"/>
                <w:b/>
                <w:i/>
                <w:sz w:val="20"/>
              </w:rPr>
            </w:pPr>
            <w:r>
              <w:rPr>
                <w:rFonts w:ascii="Arial" w:hAnsi="Arial" w:cs="Arial"/>
                <w:b/>
                <w:i/>
                <w:sz w:val="20"/>
              </w:rPr>
              <w:t>February 15</w:t>
            </w:r>
          </w:p>
        </w:tc>
      </w:tr>
      <w:tr w:rsidR="008B3957" w:rsidRPr="00680832"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Pr>
        <w:tc>
          <w:tcPr>
            <w:tcW w:w="978" w:type="pct"/>
            <w:shd w:val="clear" w:color="auto" w:fill="auto"/>
          </w:tcPr>
          <w:p w:rsidR="008B3957" w:rsidRDefault="008B3957">
            <w:pPr>
              <w:keepNext/>
              <w:tabs>
                <w:tab w:val="right" w:pos="10800"/>
              </w:tabs>
              <w:spacing w:before="60"/>
              <w:rPr>
                <w:rFonts w:ascii="Arial" w:hAnsi="Arial" w:cs="Arial"/>
                <w:b/>
                <w:sz w:val="20"/>
              </w:rPr>
            </w:pPr>
            <w:r w:rsidRPr="00680832">
              <w:rPr>
                <w:rFonts w:ascii="Arial" w:hAnsi="Arial" w:cs="Arial"/>
                <w:b/>
                <w:sz w:val="20"/>
              </w:rPr>
              <w:t>In Class:</w:t>
            </w:r>
          </w:p>
          <w:p w:rsidR="008B3957" w:rsidRPr="00680832" w:rsidRDefault="008B3957">
            <w:pPr>
              <w:keepNext/>
              <w:tabs>
                <w:tab w:val="right" w:pos="10800"/>
              </w:tabs>
              <w:spacing w:before="60"/>
              <w:rPr>
                <w:rFonts w:ascii="Arial" w:hAnsi="Arial" w:cs="Arial"/>
                <w:sz w:val="20"/>
              </w:rPr>
            </w:pPr>
            <w:r>
              <w:rPr>
                <w:rFonts w:ascii="Arial" w:hAnsi="Arial" w:cs="Arial"/>
                <w:sz w:val="20"/>
              </w:rPr>
              <w:t>Video clip</w:t>
            </w:r>
          </w:p>
          <w:p w:rsidR="008B3957" w:rsidRDefault="008B3957">
            <w:pPr>
              <w:keepNext/>
              <w:numPr>
                <w:ilvl w:val="0"/>
                <w:numId w:val="1"/>
              </w:numPr>
              <w:tabs>
                <w:tab w:val="right" w:pos="10800"/>
              </w:tabs>
              <w:rPr>
                <w:rFonts w:ascii="Arial" w:hAnsi="Arial" w:cs="Arial"/>
                <w:sz w:val="20"/>
              </w:rPr>
            </w:pPr>
            <w:r>
              <w:rPr>
                <w:rFonts w:ascii="Arial" w:hAnsi="Arial" w:cs="Arial"/>
                <w:sz w:val="20"/>
              </w:rPr>
              <w:t>Major sources of energy used</w:t>
            </w:r>
          </w:p>
          <w:p w:rsidR="008B3957" w:rsidRPr="00680832" w:rsidRDefault="008B3957">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pPr>
              <w:keepNext/>
              <w:numPr>
                <w:ilvl w:val="0"/>
                <w:numId w:val="2"/>
              </w:numPr>
              <w:tabs>
                <w:tab w:val="right" w:pos="10800"/>
              </w:tabs>
              <w:rPr>
                <w:rFonts w:ascii="Arial" w:hAnsi="Arial" w:cs="Arial"/>
                <w:sz w:val="20"/>
                <w:u w:val="single"/>
              </w:rPr>
            </w:pPr>
            <w:proofErr w:type="gramStart"/>
            <w:r w:rsidRPr="00680832">
              <w:rPr>
                <w:rFonts w:ascii="Arial" w:hAnsi="Arial" w:cs="Arial"/>
                <w:sz w:val="20"/>
              </w:rPr>
              <w:t>read</w:t>
            </w:r>
            <w:proofErr w:type="gramEnd"/>
            <w:r w:rsidRPr="00680832">
              <w:rPr>
                <w:rFonts w:ascii="Arial" w:hAnsi="Arial" w:cs="Arial"/>
                <w:sz w:val="20"/>
              </w:rPr>
              <w:t xml:space="preserve"> </w:t>
            </w:r>
            <w:r>
              <w:rPr>
                <w:rFonts w:ascii="Arial" w:hAnsi="Arial" w:cs="Arial"/>
                <w:sz w:val="20"/>
              </w:rPr>
              <w:t>5</w:t>
            </w:r>
            <w:r w:rsidRPr="00680832">
              <w:rPr>
                <w:rFonts w:ascii="Arial" w:hAnsi="Arial" w:cs="Arial"/>
                <w:sz w:val="20"/>
              </w:rPr>
              <w:t xml:space="preserve"> pages</w:t>
            </w:r>
          </w:p>
          <w:p w:rsidR="008B3957" w:rsidRPr="00680832" w:rsidRDefault="008B3957">
            <w:pPr>
              <w:keepNext/>
              <w:numPr>
                <w:ilvl w:val="0"/>
                <w:numId w:val="2"/>
              </w:numPr>
              <w:tabs>
                <w:tab w:val="right" w:pos="10800"/>
              </w:tabs>
              <w:rPr>
                <w:rFonts w:ascii="Arial" w:hAnsi="Arial" w:cs="Arial"/>
                <w:sz w:val="20"/>
              </w:rPr>
            </w:pPr>
            <w:proofErr w:type="gramStart"/>
            <w:r>
              <w:rPr>
                <w:rFonts w:ascii="Arial" w:hAnsi="Arial" w:cs="Arial"/>
                <w:sz w:val="20"/>
              </w:rPr>
              <w:t>finish</w:t>
            </w:r>
            <w:proofErr w:type="gramEnd"/>
            <w:r w:rsidRPr="00680832">
              <w:rPr>
                <w:rFonts w:ascii="Arial" w:hAnsi="Arial" w:cs="Arial"/>
                <w:sz w:val="20"/>
              </w:rPr>
              <w:t xml:space="preserve"> vocabulary</w:t>
            </w:r>
          </w:p>
        </w:tc>
        <w:tc>
          <w:tcPr>
            <w:tcW w:w="978" w:type="pct"/>
            <w:shd w:val="clear" w:color="auto" w:fill="auto"/>
          </w:tcPr>
          <w:p w:rsidR="008B3957" w:rsidRPr="00680832" w:rsidRDefault="008B3957">
            <w:pPr>
              <w:pStyle w:val="Heading1"/>
              <w:spacing w:before="120"/>
              <w:rPr>
                <w:rFonts w:ascii="Arial" w:hAnsi="Arial" w:cs="Arial"/>
              </w:rPr>
            </w:pPr>
            <w:r w:rsidRPr="00680832">
              <w:rPr>
                <w:rFonts w:ascii="Arial" w:hAnsi="Arial" w:cs="Arial"/>
              </w:rPr>
              <w:t>Quiz</w:t>
            </w:r>
          </w:p>
          <w:p w:rsidR="008B3957" w:rsidRDefault="008B3957">
            <w:pPr>
              <w:keepNext/>
              <w:tabs>
                <w:tab w:val="right" w:pos="10800"/>
              </w:tabs>
              <w:spacing w:before="60"/>
              <w:rPr>
                <w:rFonts w:ascii="Arial" w:hAnsi="Arial" w:cs="Arial"/>
                <w:b/>
                <w:sz w:val="20"/>
              </w:rPr>
            </w:pPr>
            <w:r w:rsidRPr="00680832">
              <w:rPr>
                <w:rFonts w:ascii="Arial" w:hAnsi="Arial" w:cs="Arial"/>
                <w:b/>
                <w:sz w:val="20"/>
              </w:rPr>
              <w:t>In Class:</w:t>
            </w:r>
          </w:p>
          <w:p w:rsidR="008B3957" w:rsidRPr="00680832" w:rsidRDefault="008B3957">
            <w:pPr>
              <w:keepNext/>
              <w:tabs>
                <w:tab w:val="right" w:pos="10800"/>
              </w:tabs>
              <w:spacing w:before="60"/>
              <w:rPr>
                <w:rFonts w:ascii="Arial" w:hAnsi="Arial" w:cs="Arial"/>
                <w:sz w:val="20"/>
              </w:rPr>
            </w:pPr>
            <w:r>
              <w:rPr>
                <w:rFonts w:ascii="Arial" w:hAnsi="Arial" w:cs="Arial"/>
                <w:b/>
                <w:sz w:val="20"/>
              </w:rPr>
              <w:t>Video clip</w:t>
            </w:r>
          </w:p>
          <w:p w:rsidR="008B3957" w:rsidRPr="00680832" w:rsidRDefault="008B3957">
            <w:pPr>
              <w:keepNext/>
              <w:numPr>
                <w:ilvl w:val="0"/>
                <w:numId w:val="1"/>
              </w:numPr>
              <w:tabs>
                <w:tab w:val="right" w:pos="10800"/>
              </w:tabs>
              <w:rPr>
                <w:rFonts w:ascii="Arial" w:hAnsi="Arial" w:cs="Arial"/>
                <w:sz w:val="20"/>
              </w:rPr>
            </w:pPr>
            <w:proofErr w:type="spellStart"/>
            <w:proofErr w:type="gramStart"/>
            <w:r>
              <w:rPr>
                <w:rFonts w:ascii="Arial" w:hAnsi="Arial" w:cs="Arial"/>
                <w:sz w:val="20"/>
              </w:rPr>
              <w:t>advatntages</w:t>
            </w:r>
            <w:proofErr w:type="spellEnd"/>
            <w:proofErr w:type="gramEnd"/>
            <w:r>
              <w:rPr>
                <w:rFonts w:ascii="Arial" w:hAnsi="Arial" w:cs="Arial"/>
                <w:sz w:val="20"/>
              </w:rPr>
              <w:t xml:space="preserve"> and disadvantages of oil</w:t>
            </w:r>
          </w:p>
          <w:p w:rsidR="008B3957" w:rsidRPr="00680832" w:rsidRDefault="008B3957" w:rsidP="00955955">
            <w:pPr>
              <w:keepNext/>
              <w:tabs>
                <w:tab w:val="right" w:pos="10800"/>
              </w:tabs>
              <w:spacing w:before="120"/>
              <w:rPr>
                <w:rFonts w:ascii="Arial" w:hAnsi="Arial" w:cs="Arial"/>
                <w:sz w:val="20"/>
              </w:rPr>
            </w:pPr>
            <w:r w:rsidRPr="00680832">
              <w:rPr>
                <w:rFonts w:ascii="Arial" w:hAnsi="Arial" w:cs="Arial"/>
                <w:b/>
                <w:sz w:val="20"/>
              </w:rPr>
              <w:t>HW:</w:t>
            </w:r>
          </w:p>
          <w:p w:rsidR="008B3957" w:rsidRPr="007568C2" w:rsidRDefault="008B3957" w:rsidP="00955955">
            <w:pPr>
              <w:keepNext/>
              <w:numPr>
                <w:ilvl w:val="0"/>
                <w:numId w:val="2"/>
              </w:numPr>
              <w:tabs>
                <w:tab w:val="right" w:pos="10800"/>
              </w:tabs>
              <w:rPr>
                <w:rFonts w:ascii="Arial" w:hAnsi="Arial" w:cs="Arial"/>
                <w:sz w:val="20"/>
                <w:u w:val="single"/>
              </w:rPr>
            </w:pPr>
            <w:proofErr w:type="gramStart"/>
            <w:r w:rsidRPr="00680832">
              <w:rPr>
                <w:rFonts w:ascii="Arial" w:hAnsi="Arial" w:cs="Arial"/>
                <w:sz w:val="20"/>
              </w:rPr>
              <w:t>read</w:t>
            </w:r>
            <w:proofErr w:type="gramEnd"/>
            <w:r w:rsidRPr="00680832">
              <w:rPr>
                <w:rFonts w:ascii="Arial" w:hAnsi="Arial" w:cs="Arial"/>
                <w:sz w:val="20"/>
              </w:rPr>
              <w:t xml:space="preserve"> </w:t>
            </w:r>
            <w:r>
              <w:rPr>
                <w:rFonts w:ascii="Arial" w:hAnsi="Arial" w:cs="Arial"/>
                <w:sz w:val="20"/>
              </w:rPr>
              <w:t>5</w:t>
            </w:r>
            <w:r w:rsidRPr="00680832">
              <w:rPr>
                <w:rFonts w:ascii="Arial" w:hAnsi="Arial" w:cs="Arial"/>
                <w:sz w:val="20"/>
              </w:rPr>
              <w:t xml:space="preserve"> pages</w:t>
            </w:r>
          </w:p>
        </w:tc>
        <w:tc>
          <w:tcPr>
            <w:tcW w:w="978" w:type="pct"/>
            <w:gridSpan w:val="2"/>
            <w:shd w:val="clear" w:color="auto" w:fill="auto"/>
          </w:tcPr>
          <w:p w:rsidR="008B3957" w:rsidRPr="00680832" w:rsidRDefault="008B3957" w:rsidP="00955955">
            <w:pPr>
              <w:keepNext/>
              <w:tabs>
                <w:tab w:val="right" w:pos="10800"/>
              </w:tabs>
              <w:spacing w:before="60"/>
              <w:rPr>
                <w:rFonts w:ascii="Arial" w:hAnsi="Arial" w:cs="Arial"/>
                <w:sz w:val="20"/>
              </w:rPr>
            </w:pPr>
            <w:r w:rsidRPr="00680832">
              <w:rPr>
                <w:rFonts w:ascii="Arial" w:hAnsi="Arial" w:cs="Arial"/>
                <w:b/>
                <w:sz w:val="20"/>
              </w:rPr>
              <w:t>In Class:</w:t>
            </w:r>
          </w:p>
          <w:p w:rsidR="008B3957" w:rsidRDefault="008B3957" w:rsidP="00955955">
            <w:pPr>
              <w:keepNext/>
              <w:numPr>
                <w:ilvl w:val="0"/>
                <w:numId w:val="1"/>
              </w:numPr>
              <w:tabs>
                <w:tab w:val="right" w:pos="10800"/>
              </w:tabs>
              <w:rPr>
                <w:rFonts w:ascii="Arial" w:hAnsi="Arial" w:cs="Arial"/>
                <w:sz w:val="20"/>
              </w:rPr>
            </w:pPr>
            <w:proofErr w:type="spellStart"/>
            <w:proofErr w:type="gramStart"/>
            <w:r>
              <w:rPr>
                <w:rFonts w:ascii="Arial" w:hAnsi="Arial" w:cs="Arial"/>
                <w:sz w:val="20"/>
              </w:rPr>
              <w:t>advatntages</w:t>
            </w:r>
            <w:proofErr w:type="spellEnd"/>
            <w:proofErr w:type="gramEnd"/>
            <w:r>
              <w:rPr>
                <w:rFonts w:ascii="Arial" w:hAnsi="Arial" w:cs="Arial"/>
                <w:sz w:val="20"/>
              </w:rPr>
              <w:t xml:space="preserve"> and disadvantages of natural gas</w:t>
            </w:r>
          </w:p>
          <w:p w:rsidR="008B3957" w:rsidRDefault="008B3957" w:rsidP="00955955">
            <w:pPr>
              <w:keepNext/>
              <w:numPr>
                <w:ilvl w:val="0"/>
                <w:numId w:val="1"/>
              </w:numPr>
              <w:tabs>
                <w:tab w:val="right" w:pos="10800"/>
              </w:tabs>
              <w:rPr>
                <w:rFonts w:ascii="Arial" w:hAnsi="Arial" w:cs="Arial"/>
                <w:sz w:val="20"/>
              </w:rPr>
            </w:pPr>
            <w:proofErr w:type="gramStart"/>
            <w:r>
              <w:rPr>
                <w:rFonts w:ascii="Arial" w:hAnsi="Arial" w:cs="Arial"/>
                <w:sz w:val="20"/>
              </w:rPr>
              <w:t>video</w:t>
            </w:r>
            <w:proofErr w:type="gramEnd"/>
          </w:p>
          <w:p w:rsidR="008B3957" w:rsidRPr="00E319D0" w:rsidRDefault="008B3957" w:rsidP="00955955">
            <w:pPr>
              <w:keepNext/>
              <w:tabs>
                <w:tab w:val="right" w:pos="10800"/>
              </w:tabs>
              <w:spacing w:before="120"/>
              <w:rPr>
                <w:rFonts w:ascii="Arial" w:hAnsi="Arial" w:cs="Arial"/>
                <w:b/>
                <w:sz w:val="20"/>
              </w:rPr>
            </w:pPr>
            <w:r w:rsidRPr="00CA7A6B">
              <w:rPr>
                <w:rFonts w:ascii="Arial" w:hAnsi="Arial" w:cs="Arial"/>
                <w:b/>
                <w:sz w:val="20"/>
              </w:rPr>
              <w:t>Handout:</w:t>
            </w:r>
          </w:p>
          <w:p w:rsidR="008B3957" w:rsidRPr="00955955" w:rsidRDefault="008B3957" w:rsidP="00955955">
            <w:pPr>
              <w:keepNext/>
              <w:numPr>
                <w:ilvl w:val="0"/>
                <w:numId w:val="1"/>
              </w:numPr>
              <w:tabs>
                <w:tab w:val="right" w:pos="10800"/>
              </w:tabs>
              <w:rPr>
                <w:rFonts w:ascii="Arial" w:hAnsi="Arial" w:cs="Arial"/>
                <w:b/>
                <w:sz w:val="20"/>
              </w:rPr>
            </w:pPr>
            <w:r w:rsidRPr="00CA7A6B">
              <w:rPr>
                <w:rFonts w:ascii="Arial" w:hAnsi="Arial" w:cs="Arial"/>
                <w:sz w:val="20"/>
              </w:rPr>
              <w:t>Energy Use Inventory</w:t>
            </w:r>
          </w:p>
          <w:p w:rsidR="008B3957" w:rsidRPr="00680832" w:rsidRDefault="008B3957" w:rsidP="00955955">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rsidP="00955955">
            <w:pPr>
              <w:keepNext/>
              <w:numPr>
                <w:ilvl w:val="0"/>
                <w:numId w:val="2"/>
              </w:numPr>
              <w:tabs>
                <w:tab w:val="right" w:pos="10800"/>
              </w:tabs>
              <w:rPr>
                <w:rFonts w:ascii="Arial" w:hAnsi="Arial" w:cs="Arial"/>
                <w:sz w:val="20"/>
                <w:u w:val="single"/>
              </w:rPr>
            </w:pPr>
            <w:proofErr w:type="gramStart"/>
            <w:r w:rsidRPr="00680832">
              <w:rPr>
                <w:rFonts w:ascii="Arial" w:hAnsi="Arial" w:cs="Arial"/>
                <w:sz w:val="20"/>
              </w:rPr>
              <w:t>read</w:t>
            </w:r>
            <w:proofErr w:type="gramEnd"/>
            <w:r w:rsidRPr="00680832">
              <w:rPr>
                <w:rFonts w:ascii="Arial" w:hAnsi="Arial" w:cs="Arial"/>
                <w:sz w:val="20"/>
              </w:rPr>
              <w:t xml:space="preserve"> </w:t>
            </w:r>
            <w:r>
              <w:rPr>
                <w:rFonts w:ascii="Arial" w:hAnsi="Arial" w:cs="Arial"/>
                <w:sz w:val="20"/>
              </w:rPr>
              <w:t>5</w:t>
            </w:r>
            <w:r w:rsidRPr="00680832">
              <w:rPr>
                <w:rFonts w:ascii="Arial" w:hAnsi="Arial" w:cs="Arial"/>
                <w:sz w:val="20"/>
              </w:rPr>
              <w:t xml:space="preserve"> pages</w:t>
            </w:r>
          </w:p>
          <w:p w:rsidR="008B3957" w:rsidRPr="007568C2" w:rsidRDefault="008B3957" w:rsidP="00955955">
            <w:pPr>
              <w:keepNext/>
              <w:numPr>
                <w:ilvl w:val="0"/>
                <w:numId w:val="2"/>
              </w:numPr>
              <w:tabs>
                <w:tab w:val="right" w:pos="10800"/>
              </w:tabs>
              <w:rPr>
                <w:rFonts w:ascii="Arial" w:hAnsi="Arial" w:cs="Arial"/>
                <w:sz w:val="20"/>
                <w:u w:val="single"/>
              </w:rPr>
            </w:pPr>
            <w:proofErr w:type="gramStart"/>
            <w:r>
              <w:rPr>
                <w:rFonts w:ascii="Arial" w:hAnsi="Arial" w:cs="Arial"/>
                <w:sz w:val="20"/>
              </w:rPr>
              <w:t>finish</w:t>
            </w:r>
            <w:proofErr w:type="gramEnd"/>
            <w:r w:rsidRPr="00680832">
              <w:rPr>
                <w:rFonts w:ascii="Arial" w:hAnsi="Arial" w:cs="Arial"/>
                <w:sz w:val="20"/>
              </w:rPr>
              <w:t xml:space="preserve"> vocabulary</w:t>
            </w:r>
          </w:p>
        </w:tc>
        <w:tc>
          <w:tcPr>
            <w:tcW w:w="978" w:type="pct"/>
            <w:shd w:val="clear" w:color="auto" w:fill="auto"/>
          </w:tcPr>
          <w:p w:rsidR="008B3957" w:rsidRPr="00680832" w:rsidRDefault="008B3957" w:rsidP="00955955">
            <w:pPr>
              <w:keepNext/>
              <w:tabs>
                <w:tab w:val="right" w:pos="10800"/>
              </w:tabs>
              <w:spacing w:before="60"/>
              <w:rPr>
                <w:rFonts w:ascii="Arial" w:hAnsi="Arial" w:cs="Arial"/>
                <w:sz w:val="20"/>
              </w:rPr>
            </w:pPr>
            <w:r w:rsidRPr="00680832">
              <w:rPr>
                <w:rFonts w:ascii="Arial" w:hAnsi="Arial" w:cs="Arial"/>
                <w:b/>
                <w:sz w:val="20"/>
              </w:rPr>
              <w:t>In Class:</w:t>
            </w:r>
          </w:p>
          <w:p w:rsidR="008B3957" w:rsidRDefault="008B3957" w:rsidP="00955955">
            <w:pPr>
              <w:keepNext/>
              <w:numPr>
                <w:ilvl w:val="0"/>
                <w:numId w:val="1"/>
              </w:numPr>
              <w:tabs>
                <w:tab w:val="right" w:pos="10800"/>
              </w:tabs>
              <w:rPr>
                <w:rFonts w:ascii="Arial" w:hAnsi="Arial" w:cs="Arial"/>
                <w:sz w:val="20"/>
              </w:rPr>
            </w:pPr>
            <w:proofErr w:type="spellStart"/>
            <w:proofErr w:type="gramStart"/>
            <w:r>
              <w:rPr>
                <w:rFonts w:ascii="Arial" w:hAnsi="Arial" w:cs="Arial"/>
                <w:sz w:val="20"/>
              </w:rPr>
              <w:t>advatntages</w:t>
            </w:r>
            <w:proofErr w:type="spellEnd"/>
            <w:proofErr w:type="gramEnd"/>
            <w:r>
              <w:rPr>
                <w:rFonts w:ascii="Arial" w:hAnsi="Arial" w:cs="Arial"/>
                <w:sz w:val="20"/>
              </w:rPr>
              <w:t xml:space="preserve"> and disadvantages of coal </w:t>
            </w:r>
          </w:p>
          <w:p w:rsidR="008B3957" w:rsidRDefault="008B3957" w:rsidP="00955955">
            <w:pPr>
              <w:keepNext/>
              <w:numPr>
                <w:ilvl w:val="0"/>
                <w:numId w:val="1"/>
              </w:numPr>
              <w:tabs>
                <w:tab w:val="right" w:pos="10800"/>
              </w:tabs>
              <w:rPr>
                <w:rFonts w:ascii="Arial" w:hAnsi="Arial" w:cs="Arial"/>
                <w:sz w:val="20"/>
              </w:rPr>
            </w:pPr>
            <w:proofErr w:type="gramStart"/>
            <w:r>
              <w:rPr>
                <w:rFonts w:ascii="Arial" w:hAnsi="Arial" w:cs="Arial"/>
                <w:sz w:val="20"/>
              </w:rPr>
              <w:t>video</w:t>
            </w:r>
            <w:proofErr w:type="gramEnd"/>
            <w:r>
              <w:rPr>
                <w:rFonts w:ascii="Arial" w:hAnsi="Arial" w:cs="Arial"/>
                <w:sz w:val="20"/>
              </w:rPr>
              <w:t xml:space="preserve"> clip</w:t>
            </w:r>
          </w:p>
          <w:p w:rsidR="008B3957" w:rsidRPr="00FE32F1" w:rsidRDefault="008B3957" w:rsidP="00955955">
            <w:pPr>
              <w:keepNext/>
              <w:tabs>
                <w:tab w:val="right" w:pos="10800"/>
              </w:tabs>
              <w:ind w:left="144"/>
              <w:rPr>
                <w:rFonts w:ascii="Arial" w:hAnsi="Arial" w:cs="Arial"/>
                <w:sz w:val="20"/>
              </w:rPr>
            </w:pPr>
            <w:r w:rsidRPr="00FE32F1">
              <w:rPr>
                <w:rFonts w:ascii="Arial" w:hAnsi="Arial" w:cs="Arial"/>
                <w:b/>
                <w:sz w:val="20"/>
              </w:rPr>
              <w:t>HW:</w:t>
            </w:r>
          </w:p>
          <w:p w:rsidR="008B3957" w:rsidRPr="00680832" w:rsidRDefault="008B3957">
            <w:pPr>
              <w:keepNext/>
              <w:numPr>
                <w:ilvl w:val="0"/>
                <w:numId w:val="2"/>
              </w:numPr>
              <w:tabs>
                <w:tab w:val="right" w:pos="10800"/>
              </w:tabs>
              <w:rPr>
                <w:rFonts w:ascii="Arial" w:hAnsi="Arial" w:cs="Arial"/>
                <w:sz w:val="20"/>
                <w:u w:val="single"/>
              </w:rPr>
            </w:pPr>
            <w:proofErr w:type="gramStart"/>
            <w:r w:rsidRPr="00680832">
              <w:rPr>
                <w:rFonts w:ascii="Arial" w:hAnsi="Arial" w:cs="Arial"/>
                <w:sz w:val="20"/>
              </w:rPr>
              <w:t>read</w:t>
            </w:r>
            <w:proofErr w:type="gramEnd"/>
            <w:r w:rsidRPr="00680832">
              <w:rPr>
                <w:rFonts w:ascii="Arial" w:hAnsi="Arial" w:cs="Arial"/>
                <w:sz w:val="20"/>
              </w:rPr>
              <w:t xml:space="preserve"> </w:t>
            </w:r>
            <w:r>
              <w:rPr>
                <w:rFonts w:ascii="Arial" w:hAnsi="Arial" w:cs="Arial"/>
                <w:sz w:val="20"/>
              </w:rPr>
              <w:t>5</w:t>
            </w:r>
            <w:r w:rsidRPr="00680832">
              <w:rPr>
                <w:rFonts w:ascii="Arial" w:hAnsi="Arial" w:cs="Arial"/>
                <w:sz w:val="20"/>
              </w:rPr>
              <w:t xml:space="preserve"> pages</w:t>
            </w:r>
          </w:p>
          <w:p w:rsidR="008B3957" w:rsidRPr="00680832" w:rsidRDefault="008B3957">
            <w:pPr>
              <w:keepNext/>
              <w:numPr>
                <w:ilvl w:val="0"/>
                <w:numId w:val="2"/>
              </w:numPr>
              <w:tabs>
                <w:tab w:val="right" w:pos="10800"/>
              </w:tabs>
              <w:rPr>
                <w:rFonts w:ascii="Arial" w:hAnsi="Arial" w:cs="Arial"/>
                <w:sz w:val="20"/>
              </w:rPr>
            </w:pPr>
            <w:proofErr w:type="gramStart"/>
            <w:r>
              <w:rPr>
                <w:rFonts w:ascii="Arial" w:hAnsi="Arial" w:cs="Arial"/>
                <w:sz w:val="20"/>
              </w:rPr>
              <w:t>finish</w:t>
            </w:r>
            <w:proofErr w:type="gramEnd"/>
            <w:r w:rsidRPr="00680832">
              <w:rPr>
                <w:rFonts w:ascii="Arial" w:hAnsi="Arial" w:cs="Arial"/>
                <w:sz w:val="20"/>
              </w:rPr>
              <w:t xml:space="preserve"> vocabulary</w:t>
            </w:r>
          </w:p>
        </w:tc>
        <w:tc>
          <w:tcPr>
            <w:tcW w:w="979" w:type="pct"/>
            <w:gridSpan w:val="2"/>
            <w:shd w:val="clear" w:color="auto" w:fill="auto"/>
          </w:tcPr>
          <w:p w:rsidR="008B3957" w:rsidRPr="00680832" w:rsidRDefault="008B3957" w:rsidP="00955955">
            <w:pPr>
              <w:keepNext/>
              <w:tabs>
                <w:tab w:val="right" w:pos="10800"/>
              </w:tabs>
              <w:spacing w:before="60"/>
              <w:rPr>
                <w:rFonts w:ascii="Arial" w:hAnsi="Arial" w:cs="Arial"/>
                <w:sz w:val="20"/>
              </w:rPr>
            </w:pPr>
            <w:r w:rsidRPr="00680832">
              <w:rPr>
                <w:rFonts w:ascii="Arial" w:hAnsi="Arial" w:cs="Arial"/>
                <w:b/>
                <w:sz w:val="20"/>
              </w:rPr>
              <w:t>In Class:</w:t>
            </w:r>
          </w:p>
          <w:p w:rsidR="008B3957" w:rsidRDefault="008B3957" w:rsidP="00955955">
            <w:pPr>
              <w:keepNext/>
              <w:numPr>
                <w:ilvl w:val="0"/>
                <w:numId w:val="1"/>
              </w:numPr>
              <w:tabs>
                <w:tab w:val="right" w:pos="10800"/>
              </w:tabs>
              <w:rPr>
                <w:rFonts w:ascii="Arial" w:hAnsi="Arial" w:cs="Arial"/>
                <w:sz w:val="20"/>
              </w:rPr>
            </w:pPr>
            <w:proofErr w:type="spellStart"/>
            <w:proofErr w:type="gramStart"/>
            <w:r>
              <w:rPr>
                <w:rFonts w:ascii="Arial" w:hAnsi="Arial" w:cs="Arial"/>
                <w:sz w:val="20"/>
              </w:rPr>
              <w:t>advatntages</w:t>
            </w:r>
            <w:proofErr w:type="spellEnd"/>
            <w:proofErr w:type="gramEnd"/>
            <w:r>
              <w:rPr>
                <w:rFonts w:ascii="Arial" w:hAnsi="Arial" w:cs="Arial"/>
                <w:sz w:val="20"/>
              </w:rPr>
              <w:t xml:space="preserve"> and disadvantages of nuclear energy</w:t>
            </w:r>
          </w:p>
          <w:p w:rsidR="008B3957" w:rsidRDefault="008B3957" w:rsidP="00955955">
            <w:pPr>
              <w:keepNext/>
              <w:numPr>
                <w:ilvl w:val="0"/>
                <w:numId w:val="1"/>
              </w:numPr>
              <w:tabs>
                <w:tab w:val="right" w:pos="10800"/>
              </w:tabs>
              <w:rPr>
                <w:rFonts w:ascii="Arial" w:hAnsi="Arial" w:cs="Arial"/>
                <w:sz w:val="20"/>
              </w:rPr>
            </w:pPr>
            <w:proofErr w:type="gramStart"/>
            <w:r>
              <w:rPr>
                <w:rFonts w:ascii="Arial" w:hAnsi="Arial" w:cs="Arial"/>
                <w:sz w:val="20"/>
              </w:rPr>
              <w:t>video</w:t>
            </w:r>
            <w:proofErr w:type="gramEnd"/>
            <w:r>
              <w:rPr>
                <w:rFonts w:ascii="Arial" w:hAnsi="Arial" w:cs="Arial"/>
                <w:sz w:val="20"/>
              </w:rPr>
              <w:t xml:space="preserve"> clip</w:t>
            </w:r>
          </w:p>
          <w:p w:rsidR="008B3957" w:rsidRPr="00962F79" w:rsidRDefault="008B3957" w:rsidP="00962F79">
            <w:pPr>
              <w:keepNext/>
              <w:tabs>
                <w:tab w:val="right" w:pos="10800"/>
              </w:tabs>
              <w:ind w:left="504"/>
              <w:rPr>
                <w:rFonts w:ascii="Arial" w:hAnsi="Arial" w:cs="Arial"/>
                <w:b/>
                <w:sz w:val="20"/>
              </w:rPr>
            </w:pPr>
            <w:proofErr w:type="spellStart"/>
            <w:r w:rsidRPr="00286E61">
              <w:rPr>
                <w:rFonts w:ascii="Arial" w:hAnsi="Arial" w:cs="Arial"/>
                <w:b/>
                <w:sz w:val="20"/>
              </w:rPr>
              <w:t>SGQs</w:t>
            </w:r>
            <w:proofErr w:type="spellEnd"/>
            <w:r w:rsidRPr="00286E61">
              <w:rPr>
                <w:rFonts w:ascii="Arial" w:hAnsi="Arial" w:cs="Arial"/>
                <w:b/>
                <w:sz w:val="20"/>
              </w:rPr>
              <w:t xml:space="preserve"> #1-5 due</w:t>
            </w:r>
          </w:p>
          <w:p w:rsidR="008B3957" w:rsidRPr="00680832" w:rsidRDefault="008B3957" w:rsidP="00955955">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rsidP="00955955">
            <w:pPr>
              <w:keepNext/>
              <w:numPr>
                <w:ilvl w:val="0"/>
                <w:numId w:val="2"/>
              </w:numPr>
              <w:tabs>
                <w:tab w:val="right" w:pos="10800"/>
              </w:tabs>
              <w:rPr>
                <w:rFonts w:ascii="Arial" w:hAnsi="Arial" w:cs="Arial"/>
                <w:sz w:val="20"/>
                <w:u w:val="single"/>
              </w:rPr>
            </w:pPr>
            <w:proofErr w:type="gramStart"/>
            <w:r w:rsidRPr="00680832">
              <w:rPr>
                <w:rFonts w:ascii="Arial" w:hAnsi="Arial" w:cs="Arial"/>
                <w:sz w:val="20"/>
              </w:rPr>
              <w:t>read</w:t>
            </w:r>
            <w:proofErr w:type="gramEnd"/>
            <w:r w:rsidRPr="00680832">
              <w:rPr>
                <w:rFonts w:ascii="Arial" w:hAnsi="Arial" w:cs="Arial"/>
                <w:sz w:val="20"/>
              </w:rPr>
              <w:t xml:space="preserve"> </w:t>
            </w:r>
            <w:r>
              <w:rPr>
                <w:rFonts w:ascii="Arial" w:hAnsi="Arial" w:cs="Arial"/>
                <w:sz w:val="20"/>
              </w:rPr>
              <w:t>5</w:t>
            </w:r>
            <w:r w:rsidRPr="00680832">
              <w:rPr>
                <w:rFonts w:ascii="Arial" w:hAnsi="Arial" w:cs="Arial"/>
                <w:sz w:val="20"/>
              </w:rPr>
              <w:t xml:space="preserve"> pages</w:t>
            </w:r>
          </w:p>
          <w:p w:rsidR="008B3957" w:rsidRPr="00680832" w:rsidRDefault="008B3957" w:rsidP="00955955">
            <w:pPr>
              <w:keepNext/>
              <w:numPr>
                <w:ilvl w:val="0"/>
                <w:numId w:val="2"/>
              </w:numPr>
              <w:tabs>
                <w:tab w:val="right" w:pos="10800"/>
              </w:tabs>
              <w:rPr>
                <w:rFonts w:ascii="Arial" w:hAnsi="Arial" w:cs="Arial"/>
                <w:sz w:val="20"/>
              </w:rPr>
            </w:pPr>
            <w:proofErr w:type="gramStart"/>
            <w:r>
              <w:rPr>
                <w:rFonts w:ascii="Arial" w:hAnsi="Arial" w:cs="Arial"/>
                <w:sz w:val="20"/>
              </w:rPr>
              <w:t>finish</w:t>
            </w:r>
            <w:proofErr w:type="gramEnd"/>
            <w:r w:rsidRPr="00680832">
              <w:rPr>
                <w:rFonts w:ascii="Arial" w:hAnsi="Arial" w:cs="Arial"/>
                <w:sz w:val="20"/>
              </w:rPr>
              <w:t xml:space="preserve"> vocabulary</w:t>
            </w:r>
          </w:p>
        </w:tc>
      </w:tr>
      <w:tr w:rsidR="008B3957" w:rsidRPr="00CA7A6B"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Pr>
        <w:tc>
          <w:tcPr>
            <w:tcW w:w="978" w:type="pct"/>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Monday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18</w:t>
            </w:r>
          </w:p>
        </w:tc>
        <w:tc>
          <w:tcPr>
            <w:tcW w:w="978" w:type="pct"/>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Tuesday</w:t>
            </w:r>
          </w:p>
          <w:p w:rsidR="008B3957" w:rsidRPr="00CA7A6B" w:rsidRDefault="008B3957">
            <w:pPr>
              <w:keepNext/>
              <w:tabs>
                <w:tab w:val="right" w:pos="10800"/>
              </w:tabs>
              <w:spacing w:after="120"/>
              <w:jc w:val="center"/>
              <w:rPr>
                <w:rFonts w:ascii="Arial" w:hAnsi="Arial" w:cs="Arial"/>
                <w:b/>
                <w:i/>
                <w:sz w:val="20"/>
              </w:rPr>
            </w:pPr>
            <w:r>
              <w:rPr>
                <w:rFonts w:ascii="Arial" w:hAnsi="Arial" w:cs="Arial"/>
                <w:b/>
                <w:i/>
                <w:sz w:val="20"/>
              </w:rPr>
              <w:t>February 19</w:t>
            </w:r>
          </w:p>
        </w:tc>
        <w:tc>
          <w:tcPr>
            <w:tcW w:w="978" w:type="pct"/>
            <w:gridSpan w:val="2"/>
            <w:tcBorders>
              <w:bottom w:val="single" w:sz="4" w:space="0" w:color="auto"/>
            </w:tcBorders>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Wednesday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20</w:t>
            </w:r>
          </w:p>
        </w:tc>
        <w:tc>
          <w:tcPr>
            <w:tcW w:w="978" w:type="pct"/>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Thursday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21</w:t>
            </w:r>
          </w:p>
        </w:tc>
        <w:tc>
          <w:tcPr>
            <w:tcW w:w="979" w:type="pct"/>
            <w:gridSpan w:val="2"/>
            <w:tcBorders>
              <w:bottom w:val="single" w:sz="4" w:space="0" w:color="auto"/>
            </w:tcBorders>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Friday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22</w:t>
            </w:r>
          </w:p>
        </w:tc>
      </w:tr>
      <w:tr w:rsidR="008B3957" w:rsidRPr="00065D96"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Pr>
        <w:tc>
          <w:tcPr>
            <w:tcW w:w="978" w:type="pct"/>
            <w:shd w:val="clear" w:color="auto" w:fill="auto"/>
          </w:tcPr>
          <w:p w:rsidR="008B3957" w:rsidRPr="008C02F2" w:rsidRDefault="008B3957" w:rsidP="006160C2">
            <w:pPr>
              <w:keepNext/>
              <w:tabs>
                <w:tab w:val="right" w:pos="10800"/>
              </w:tabs>
              <w:spacing w:before="120"/>
              <w:rPr>
                <w:rFonts w:ascii="Arial" w:hAnsi="Arial" w:cs="Arial"/>
                <w:b/>
                <w:color w:val="FF0000"/>
                <w:sz w:val="20"/>
              </w:rPr>
            </w:pPr>
            <w:r w:rsidRPr="008C02F2">
              <w:rPr>
                <w:rFonts w:ascii="Arial" w:hAnsi="Arial" w:cs="Arial"/>
                <w:b/>
                <w:color w:val="FF0000"/>
                <w:sz w:val="20"/>
              </w:rPr>
              <w:t>School Closed</w:t>
            </w:r>
          </w:p>
          <w:p w:rsidR="008B3957" w:rsidRPr="00E319D0" w:rsidRDefault="008B3957" w:rsidP="006160C2">
            <w:pPr>
              <w:keepNext/>
              <w:tabs>
                <w:tab w:val="right" w:pos="10800"/>
              </w:tabs>
              <w:spacing w:before="120"/>
              <w:rPr>
                <w:rFonts w:ascii="Arial" w:hAnsi="Arial" w:cs="Arial"/>
                <w:b/>
                <w:sz w:val="20"/>
              </w:rPr>
            </w:pPr>
            <w:r w:rsidRPr="00CA7A6B">
              <w:rPr>
                <w:rFonts w:ascii="Arial" w:hAnsi="Arial" w:cs="Arial"/>
                <w:b/>
                <w:sz w:val="20"/>
              </w:rPr>
              <w:t>Handout:</w:t>
            </w:r>
          </w:p>
          <w:p w:rsidR="008B3957" w:rsidRPr="00F83F61" w:rsidRDefault="008B3957" w:rsidP="006160C2">
            <w:pPr>
              <w:keepNext/>
              <w:numPr>
                <w:ilvl w:val="0"/>
                <w:numId w:val="1"/>
              </w:numPr>
              <w:tabs>
                <w:tab w:val="right" w:pos="10800"/>
              </w:tabs>
              <w:rPr>
                <w:rFonts w:ascii="Arial" w:hAnsi="Arial" w:cs="Arial"/>
                <w:b/>
                <w:sz w:val="20"/>
              </w:rPr>
            </w:pPr>
            <w:r>
              <w:rPr>
                <w:rFonts w:ascii="Arial" w:hAnsi="Arial" w:cs="Arial"/>
                <w:sz w:val="20"/>
              </w:rPr>
              <w:t xml:space="preserve">Work on </w:t>
            </w:r>
            <w:r w:rsidRPr="00CA7A6B">
              <w:rPr>
                <w:rFonts w:ascii="Arial" w:hAnsi="Arial" w:cs="Arial"/>
                <w:sz w:val="20"/>
              </w:rPr>
              <w:t>Energy Use Inventory</w:t>
            </w:r>
          </w:p>
          <w:p w:rsidR="008B3957" w:rsidRPr="00680832" w:rsidRDefault="008B3957" w:rsidP="006160C2">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rsidP="006160C2">
            <w:pPr>
              <w:keepNext/>
              <w:numPr>
                <w:ilvl w:val="0"/>
                <w:numId w:val="2"/>
              </w:numPr>
              <w:tabs>
                <w:tab w:val="right" w:pos="10800"/>
              </w:tabs>
              <w:rPr>
                <w:rFonts w:ascii="Arial" w:hAnsi="Arial" w:cs="Arial"/>
                <w:sz w:val="20"/>
              </w:rPr>
            </w:pPr>
            <w:proofErr w:type="gramStart"/>
            <w:r>
              <w:rPr>
                <w:rFonts w:ascii="Arial" w:hAnsi="Arial" w:cs="Arial"/>
                <w:sz w:val="20"/>
              </w:rPr>
              <w:t>read</w:t>
            </w:r>
            <w:proofErr w:type="gramEnd"/>
            <w:r>
              <w:rPr>
                <w:rFonts w:ascii="Arial" w:hAnsi="Arial" w:cs="Arial"/>
                <w:sz w:val="20"/>
              </w:rPr>
              <w:t xml:space="preserve"> 15</w:t>
            </w:r>
            <w:r w:rsidRPr="00680832">
              <w:rPr>
                <w:rFonts w:ascii="Arial" w:hAnsi="Arial" w:cs="Arial"/>
                <w:sz w:val="20"/>
              </w:rPr>
              <w:t xml:space="preserve"> pages</w:t>
            </w:r>
          </w:p>
          <w:p w:rsidR="008B3957" w:rsidRPr="003A7261" w:rsidRDefault="008B3957" w:rsidP="006160C2">
            <w:pPr>
              <w:keepNext/>
              <w:numPr>
                <w:ilvl w:val="0"/>
                <w:numId w:val="2"/>
              </w:numPr>
              <w:tabs>
                <w:tab w:val="right" w:pos="10800"/>
              </w:tabs>
              <w:rPr>
                <w:rFonts w:ascii="Arial" w:hAnsi="Arial" w:cs="Arial"/>
                <w:sz w:val="20"/>
                <w:u w:val="single"/>
              </w:rPr>
            </w:pPr>
            <w:r w:rsidRPr="00680832">
              <w:rPr>
                <w:rFonts w:ascii="Arial" w:hAnsi="Arial" w:cs="Arial"/>
                <w:sz w:val="20"/>
              </w:rPr>
              <w:t>10 vocabulary</w:t>
            </w:r>
          </w:p>
        </w:tc>
        <w:tc>
          <w:tcPr>
            <w:tcW w:w="978" w:type="pct"/>
            <w:shd w:val="clear" w:color="auto" w:fill="auto"/>
          </w:tcPr>
          <w:p w:rsidR="008B3957" w:rsidRPr="005C1CF8" w:rsidRDefault="008B3957" w:rsidP="006160C2">
            <w:pPr>
              <w:keepNext/>
              <w:tabs>
                <w:tab w:val="right" w:pos="10800"/>
              </w:tabs>
              <w:spacing w:before="120"/>
              <w:jc w:val="center"/>
              <w:rPr>
                <w:rFonts w:ascii="Arial" w:hAnsi="Arial" w:cs="Arial"/>
                <w:b/>
                <w:sz w:val="20"/>
              </w:rPr>
            </w:pPr>
            <w:r>
              <w:rPr>
                <w:rFonts w:ascii="Arial" w:hAnsi="Arial" w:cs="Arial"/>
                <w:b/>
                <w:sz w:val="20"/>
              </w:rPr>
              <w:t>Energy</w:t>
            </w:r>
            <w:r w:rsidRPr="005C1CF8">
              <w:rPr>
                <w:rFonts w:ascii="Arial" w:hAnsi="Arial" w:cs="Arial"/>
                <w:b/>
                <w:sz w:val="20"/>
              </w:rPr>
              <w:t xml:space="preserve"> Use Inventory Due</w:t>
            </w:r>
          </w:p>
          <w:p w:rsidR="008B3957" w:rsidRPr="00EC5C90" w:rsidRDefault="008B3957" w:rsidP="006160C2">
            <w:pPr>
              <w:keepNext/>
              <w:tabs>
                <w:tab w:val="right" w:pos="10800"/>
              </w:tabs>
              <w:spacing w:before="60"/>
              <w:rPr>
                <w:rFonts w:ascii="Arial" w:hAnsi="Arial" w:cs="Arial"/>
                <w:b/>
                <w:sz w:val="20"/>
              </w:rPr>
            </w:pPr>
            <w:r w:rsidRPr="00680832">
              <w:rPr>
                <w:rFonts w:ascii="Arial" w:hAnsi="Arial" w:cs="Arial"/>
                <w:b/>
                <w:sz w:val="20"/>
              </w:rPr>
              <w:t>In Class:</w:t>
            </w:r>
          </w:p>
          <w:p w:rsidR="008B3957" w:rsidRPr="00680832" w:rsidRDefault="008B3957" w:rsidP="006160C2">
            <w:pPr>
              <w:keepNext/>
              <w:numPr>
                <w:ilvl w:val="0"/>
                <w:numId w:val="1"/>
              </w:numPr>
              <w:tabs>
                <w:tab w:val="right" w:pos="10800"/>
              </w:tabs>
              <w:rPr>
                <w:rFonts w:ascii="Arial" w:hAnsi="Arial" w:cs="Arial"/>
                <w:sz w:val="20"/>
                <w:u w:val="single"/>
              </w:rPr>
            </w:pPr>
            <w:r>
              <w:rPr>
                <w:rFonts w:ascii="Arial" w:hAnsi="Arial" w:cs="Arial"/>
                <w:sz w:val="20"/>
              </w:rPr>
              <w:t>Fossil Fuels</w:t>
            </w:r>
          </w:p>
          <w:p w:rsidR="008B3957" w:rsidRPr="00CA7A6B" w:rsidRDefault="008B3957" w:rsidP="006160C2">
            <w:pPr>
              <w:keepNext/>
              <w:tabs>
                <w:tab w:val="right" w:pos="10800"/>
              </w:tabs>
              <w:spacing w:before="120"/>
              <w:rPr>
                <w:rFonts w:ascii="Arial" w:hAnsi="Arial" w:cs="Arial"/>
                <w:b/>
                <w:sz w:val="20"/>
              </w:rPr>
            </w:pPr>
            <w:r w:rsidRPr="00CA7A6B">
              <w:rPr>
                <w:rFonts w:ascii="Arial" w:hAnsi="Arial" w:cs="Arial"/>
                <w:b/>
                <w:sz w:val="20"/>
              </w:rPr>
              <w:t>HW:</w:t>
            </w:r>
          </w:p>
          <w:p w:rsidR="008B3957" w:rsidRPr="003A7261" w:rsidRDefault="008B3957" w:rsidP="006160C2">
            <w:pPr>
              <w:keepNext/>
              <w:numPr>
                <w:ilvl w:val="0"/>
                <w:numId w:val="2"/>
              </w:numPr>
              <w:tabs>
                <w:tab w:val="right" w:pos="10800"/>
              </w:tabs>
              <w:rPr>
                <w:rFonts w:ascii="Arial" w:hAnsi="Arial" w:cs="Arial"/>
                <w:sz w:val="20"/>
                <w:u w:val="single"/>
              </w:rPr>
            </w:pPr>
            <w:proofErr w:type="gramStart"/>
            <w:r w:rsidRPr="00CA7A6B">
              <w:rPr>
                <w:rFonts w:ascii="Arial" w:hAnsi="Arial" w:cs="Arial"/>
                <w:sz w:val="20"/>
              </w:rPr>
              <w:t>read</w:t>
            </w:r>
            <w:proofErr w:type="gramEnd"/>
            <w:r w:rsidRPr="00CA7A6B">
              <w:rPr>
                <w:rFonts w:ascii="Arial" w:hAnsi="Arial" w:cs="Arial"/>
                <w:sz w:val="20"/>
              </w:rPr>
              <w:t xml:space="preserve"> </w:t>
            </w:r>
            <w:r>
              <w:rPr>
                <w:rFonts w:ascii="Arial" w:hAnsi="Arial" w:cs="Arial"/>
                <w:sz w:val="20"/>
              </w:rPr>
              <w:t>5</w:t>
            </w:r>
            <w:r w:rsidRPr="00CA7A6B">
              <w:rPr>
                <w:rFonts w:ascii="Arial" w:hAnsi="Arial" w:cs="Arial"/>
                <w:sz w:val="20"/>
              </w:rPr>
              <w:t xml:space="preserve"> page</w:t>
            </w:r>
            <w:r>
              <w:rPr>
                <w:rFonts w:ascii="Arial" w:hAnsi="Arial" w:cs="Arial"/>
                <w:sz w:val="20"/>
              </w:rPr>
              <w:t>s</w:t>
            </w:r>
          </w:p>
        </w:tc>
        <w:tc>
          <w:tcPr>
            <w:tcW w:w="978" w:type="pct"/>
            <w:gridSpan w:val="2"/>
            <w:shd w:val="clear" w:color="auto" w:fill="auto"/>
          </w:tcPr>
          <w:p w:rsidR="008B3957" w:rsidRPr="00CA7A6B" w:rsidRDefault="008B3957" w:rsidP="006160C2">
            <w:pPr>
              <w:keepNext/>
              <w:tabs>
                <w:tab w:val="right" w:pos="10800"/>
              </w:tabs>
              <w:spacing w:before="120"/>
              <w:rPr>
                <w:rFonts w:ascii="Arial" w:hAnsi="Arial" w:cs="Arial"/>
                <w:sz w:val="20"/>
              </w:rPr>
            </w:pPr>
            <w:r w:rsidRPr="00CA7A6B">
              <w:rPr>
                <w:rFonts w:ascii="Arial" w:hAnsi="Arial" w:cs="Arial"/>
                <w:b/>
                <w:sz w:val="20"/>
              </w:rPr>
              <w:t>In Class:</w:t>
            </w:r>
          </w:p>
          <w:p w:rsidR="008B3957" w:rsidRDefault="008B3957" w:rsidP="006160C2">
            <w:pPr>
              <w:keepNext/>
              <w:numPr>
                <w:ilvl w:val="0"/>
                <w:numId w:val="1"/>
              </w:numPr>
              <w:tabs>
                <w:tab w:val="right" w:pos="10800"/>
              </w:tabs>
              <w:rPr>
                <w:rFonts w:ascii="Arial" w:hAnsi="Arial" w:cs="Arial"/>
                <w:sz w:val="20"/>
              </w:rPr>
            </w:pPr>
            <w:r w:rsidRPr="00CA7A6B">
              <w:rPr>
                <w:rFonts w:ascii="Arial" w:hAnsi="Arial" w:cs="Arial"/>
                <w:sz w:val="20"/>
              </w:rPr>
              <w:t>Radioactivity &amp; Nuclear Energy</w:t>
            </w:r>
          </w:p>
          <w:p w:rsidR="008B3957" w:rsidRPr="005A67EC" w:rsidRDefault="008B3957" w:rsidP="006160C2">
            <w:pPr>
              <w:keepNext/>
              <w:numPr>
                <w:ilvl w:val="0"/>
                <w:numId w:val="1"/>
              </w:numPr>
              <w:tabs>
                <w:tab w:val="right" w:pos="10800"/>
              </w:tabs>
              <w:rPr>
                <w:rFonts w:ascii="Arial" w:hAnsi="Arial" w:cs="Arial"/>
                <w:b/>
                <w:sz w:val="20"/>
              </w:rPr>
            </w:pPr>
            <w:r w:rsidRPr="00CA7A6B">
              <w:rPr>
                <w:rFonts w:ascii="Arial" w:hAnsi="Arial" w:cs="Arial"/>
                <w:sz w:val="20"/>
              </w:rPr>
              <w:t>Modern Marvels</w:t>
            </w:r>
          </w:p>
          <w:p w:rsidR="008B3957" w:rsidRPr="00EC5C90" w:rsidRDefault="008B3957" w:rsidP="006160C2">
            <w:pPr>
              <w:keepNext/>
              <w:tabs>
                <w:tab w:val="right" w:pos="10800"/>
              </w:tabs>
              <w:spacing w:before="60"/>
              <w:rPr>
                <w:rFonts w:ascii="Arial" w:hAnsi="Arial" w:cs="Arial"/>
                <w:b/>
                <w:sz w:val="20"/>
              </w:rPr>
            </w:pPr>
            <w:r>
              <w:rPr>
                <w:rFonts w:ascii="Arial" w:hAnsi="Arial" w:cs="Arial"/>
                <w:b/>
                <w:sz w:val="20"/>
              </w:rPr>
              <w:t>HW</w:t>
            </w:r>
            <w:r w:rsidRPr="00680832">
              <w:rPr>
                <w:rFonts w:ascii="Arial" w:hAnsi="Arial" w:cs="Arial"/>
                <w:b/>
                <w:sz w:val="20"/>
              </w:rPr>
              <w:t>:</w:t>
            </w:r>
          </w:p>
          <w:p w:rsidR="008B3957" w:rsidRPr="003A7261" w:rsidRDefault="008B3957" w:rsidP="006160C2">
            <w:pPr>
              <w:keepNext/>
              <w:numPr>
                <w:ilvl w:val="0"/>
                <w:numId w:val="1"/>
              </w:numPr>
              <w:tabs>
                <w:tab w:val="right" w:pos="10800"/>
              </w:tabs>
              <w:rPr>
                <w:rFonts w:ascii="Arial" w:hAnsi="Arial" w:cs="Arial"/>
                <w:sz w:val="20"/>
                <w:u w:val="single"/>
              </w:rPr>
            </w:pPr>
            <w:r>
              <w:rPr>
                <w:rFonts w:ascii="Arial" w:hAnsi="Arial" w:cs="Arial"/>
                <w:sz w:val="20"/>
              </w:rPr>
              <w:t>Finish reading</w:t>
            </w:r>
          </w:p>
        </w:tc>
        <w:tc>
          <w:tcPr>
            <w:tcW w:w="978" w:type="pct"/>
            <w:shd w:val="clear" w:color="auto" w:fill="auto"/>
          </w:tcPr>
          <w:p w:rsidR="008B3957" w:rsidRPr="00EC5C90" w:rsidRDefault="008B3957" w:rsidP="006160C2">
            <w:pPr>
              <w:keepNext/>
              <w:tabs>
                <w:tab w:val="right" w:pos="10800"/>
              </w:tabs>
              <w:spacing w:before="60"/>
              <w:rPr>
                <w:rFonts w:ascii="Arial" w:hAnsi="Arial" w:cs="Arial"/>
                <w:b/>
                <w:sz w:val="20"/>
              </w:rPr>
            </w:pPr>
            <w:r w:rsidRPr="00680832">
              <w:rPr>
                <w:rFonts w:ascii="Arial" w:hAnsi="Arial" w:cs="Arial"/>
                <w:b/>
                <w:sz w:val="20"/>
              </w:rPr>
              <w:t>In Class:</w:t>
            </w:r>
          </w:p>
          <w:p w:rsidR="008B3957" w:rsidRPr="00EC5C90" w:rsidRDefault="008B3957" w:rsidP="006160C2">
            <w:pPr>
              <w:keepNext/>
              <w:numPr>
                <w:ilvl w:val="0"/>
                <w:numId w:val="1"/>
              </w:numPr>
              <w:tabs>
                <w:tab w:val="right" w:pos="10800"/>
              </w:tabs>
              <w:rPr>
                <w:rFonts w:ascii="Arial" w:hAnsi="Arial" w:cs="Arial"/>
                <w:sz w:val="20"/>
                <w:u w:val="single"/>
              </w:rPr>
            </w:pPr>
            <w:r>
              <w:rPr>
                <w:rFonts w:ascii="Arial" w:hAnsi="Arial" w:cs="Arial"/>
                <w:sz w:val="20"/>
              </w:rPr>
              <w:t>Review Unit</w:t>
            </w:r>
          </w:p>
          <w:p w:rsidR="008B3957" w:rsidRPr="00680832" w:rsidRDefault="008B3957" w:rsidP="006160C2">
            <w:pPr>
              <w:keepNext/>
              <w:numPr>
                <w:ilvl w:val="0"/>
                <w:numId w:val="1"/>
              </w:numPr>
              <w:tabs>
                <w:tab w:val="right" w:pos="10800"/>
              </w:tabs>
              <w:rPr>
                <w:rFonts w:ascii="Arial" w:hAnsi="Arial" w:cs="Arial"/>
                <w:sz w:val="20"/>
                <w:u w:val="single"/>
              </w:rPr>
            </w:pPr>
            <w:r>
              <w:rPr>
                <w:rFonts w:ascii="Arial" w:hAnsi="Arial" w:cs="Arial"/>
                <w:sz w:val="20"/>
              </w:rPr>
              <w:t>Modern Marvels</w:t>
            </w:r>
          </w:p>
          <w:p w:rsidR="008B3957" w:rsidRPr="00680832" w:rsidRDefault="008B3957" w:rsidP="006160C2">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rsidP="006160C2">
            <w:pPr>
              <w:keepNext/>
              <w:numPr>
                <w:ilvl w:val="0"/>
                <w:numId w:val="1"/>
              </w:numPr>
              <w:tabs>
                <w:tab w:val="right" w:pos="10800"/>
              </w:tabs>
              <w:rPr>
                <w:rFonts w:ascii="Arial" w:hAnsi="Arial" w:cs="Arial"/>
                <w:sz w:val="20"/>
                <w:u w:val="single"/>
              </w:rPr>
            </w:pPr>
            <w:r>
              <w:rPr>
                <w:rFonts w:ascii="Arial" w:hAnsi="Arial" w:cs="Arial"/>
                <w:sz w:val="20"/>
              </w:rPr>
              <w:t>Prepare for Test</w:t>
            </w:r>
          </w:p>
        </w:tc>
        <w:tc>
          <w:tcPr>
            <w:tcW w:w="979" w:type="pct"/>
            <w:gridSpan w:val="2"/>
            <w:shd w:val="pct12" w:color="auto" w:fill="auto"/>
          </w:tcPr>
          <w:p w:rsidR="008B3957" w:rsidRDefault="008B3957" w:rsidP="00955955">
            <w:pPr>
              <w:pStyle w:val="Heading1"/>
              <w:shd w:val="pct12" w:color="auto" w:fill="auto"/>
              <w:spacing w:before="120"/>
              <w:rPr>
                <w:rFonts w:ascii="Arial" w:hAnsi="Arial" w:cs="Arial"/>
              </w:rPr>
            </w:pPr>
          </w:p>
          <w:p w:rsidR="008B3957" w:rsidRPr="00CA7A6B" w:rsidRDefault="008B3957" w:rsidP="00955955">
            <w:pPr>
              <w:pStyle w:val="Heading1"/>
              <w:shd w:val="pct12" w:color="auto" w:fill="auto"/>
              <w:spacing w:before="120"/>
              <w:rPr>
                <w:rFonts w:ascii="Arial" w:hAnsi="Arial" w:cs="Arial"/>
              </w:rPr>
            </w:pPr>
            <w:r>
              <w:rPr>
                <w:rFonts w:ascii="Arial" w:hAnsi="Arial" w:cs="Arial"/>
              </w:rPr>
              <w:t>Unit 9</w:t>
            </w:r>
            <w:r w:rsidRPr="00CA7A6B">
              <w:rPr>
                <w:rFonts w:ascii="Arial" w:hAnsi="Arial" w:cs="Arial"/>
              </w:rPr>
              <w:t xml:space="preserve"> Test</w:t>
            </w:r>
          </w:p>
          <w:p w:rsidR="008B3957" w:rsidRPr="008D0B5F" w:rsidRDefault="008B3957" w:rsidP="00955955">
            <w:pPr>
              <w:keepNext/>
              <w:shd w:val="pct12" w:color="auto" w:fill="auto"/>
              <w:tabs>
                <w:tab w:val="right" w:pos="10800"/>
              </w:tabs>
              <w:spacing w:before="120"/>
              <w:jc w:val="center"/>
              <w:rPr>
                <w:rFonts w:ascii="Arial" w:hAnsi="Arial" w:cs="Arial"/>
                <w:b/>
                <w:sz w:val="20"/>
              </w:rPr>
            </w:pPr>
            <w:r w:rsidRPr="008D0B5F">
              <w:rPr>
                <w:rFonts w:ascii="Arial" w:hAnsi="Arial" w:cs="Arial"/>
                <w:b/>
                <w:sz w:val="20"/>
              </w:rPr>
              <w:t>Unit 9 Vocabulary List Due</w:t>
            </w:r>
          </w:p>
          <w:p w:rsidR="008B3957" w:rsidRPr="00065D96" w:rsidRDefault="008B3957" w:rsidP="00955955">
            <w:pPr>
              <w:keepNext/>
              <w:numPr>
                <w:ilvl w:val="0"/>
                <w:numId w:val="1"/>
              </w:numPr>
              <w:shd w:val="pct12" w:color="auto" w:fill="auto"/>
              <w:tabs>
                <w:tab w:val="right" w:pos="10800"/>
              </w:tabs>
              <w:rPr>
                <w:rFonts w:ascii="Arial" w:hAnsi="Arial" w:cs="Arial"/>
                <w:sz w:val="20"/>
                <w:u w:val="single"/>
              </w:rPr>
            </w:pPr>
            <w:proofErr w:type="spellStart"/>
            <w:r w:rsidRPr="008D0B5F">
              <w:rPr>
                <w:rFonts w:ascii="Arial" w:hAnsi="Arial" w:cs="Arial"/>
                <w:b/>
                <w:sz w:val="20"/>
              </w:rPr>
              <w:t>SGQs</w:t>
            </w:r>
            <w:proofErr w:type="spellEnd"/>
            <w:r w:rsidRPr="008D0B5F">
              <w:rPr>
                <w:rFonts w:ascii="Arial" w:hAnsi="Arial" w:cs="Arial"/>
                <w:b/>
                <w:sz w:val="20"/>
              </w:rPr>
              <w:t xml:space="preserve"> 6-10 Due</w:t>
            </w:r>
          </w:p>
        </w:tc>
      </w:tr>
      <w:tr w:rsidR="008B3957" w:rsidRPr="00CA7A6B"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Pr>
        <w:tc>
          <w:tcPr>
            <w:tcW w:w="978" w:type="pct"/>
            <w:tcBorders>
              <w:bottom w:val="single" w:sz="4" w:space="0" w:color="auto"/>
            </w:tcBorders>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Monday</w:t>
            </w:r>
          </w:p>
          <w:p w:rsidR="008B3957" w:rsidRPr="00CA7A6B" w:rsidRDefault="008B3957">
            <w:pPr>
              <w:pStyle w:val="Heading3"/>
              <w:rPr>
                <w:rFonts w:ascii="Arial" w:hAnsi="Arial" w:cs="Arial"/>
              </w:rPr>
            </w:pPr>
            <w:r>
              <w:rPr>
                <w:rFonts w:ascii="Arial" w:hAnsi="Arial" w:cs="Arial"/>
                <w:b w:val="0"/>
                <w:i w:val="0"/>
              </w:rPr>
              <w:t>February 25</w:t>
            </w:r>
          </w:p>
        </w:tc>
        <w:tc>
          <w:tcPr>
            <w:tcW w:w="978" w:type="pct"/>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Tuesday</w:t>
            </w:r>
          </w:p>
          <w:p w:rsidR="008B3957" w:rsidRPr="00CA7A6B" w:rsidRDefault="008B3957">
            <w:pPr>
              <w:keepNext/>
              <w:tabs>
                <w:tab w:val="right" w:pos="10800"/>
              </w:tabs>
              <w:spacing w:after="120"/>
              <w:jc w:val="center"/>
              <w:rPr>
                <w:rFonts w:ascii="Arial" w:hAnsi="Arial" w:cs="Arial"/>
                <w:b/>
                <w:i/>
                <w:sz w:val="20"/>
              </w:rPr>
            </w:pPr>
            <w:r>
              <w:rPr>
                <w:rFonts w:ascii="Arial" w:hAnsi="Arial" w:cs="Arial"/>
                <w:b/>
                <w:i/>
                <w:sz w:val="20"/>
              </w:rPr>
              <w:t>February 26</w:t>
            </w:r>
          </w:p>
        </w:tc>
        <w:tc>
          <w:tcPr>
            <w:tcW w:w="978" w:type="pct"/>
            <w:gridSpan w:val="2"/>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Wednesday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27</w:t>
            </w:r>
          </w:p>
        </w:tc>
        <w:tc>
          <w:tcPr>
            <w:tcW w:w="978" w:type="pct"/>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Thursday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February 28</w:t>
            </w:r>
          </w:p>
        </w:tc>
        <w:tc>
          <w:tcPr>
            <w:tcW w:w="979" w:type="pct"/>
            <w:gridSpan w:val="2"/>
            <w:shd w:val="clear" w:color="auto" w:fill="auto"/>
          </w:tcPr>
          <w:p w:rsidR="008B3957" w:rsidRPr="00CA7A6B" w:rsidRDefault="008B3957">
            <w:pPr>
              <w:keepNext/>
              <w:tabs>
                <w:tab w:val="right" w:pos="10800"/>
              </w:tabs>
              <w:spacing w:before="120"/>
              <w:jc w:val="center"/>
              <w:rPr>
                <w:rFonts w:ascii="Arial" w:hAnsi="Arial" w:cs="Arial"/>
                <w:b/>
                <w:i/>
                <w:sz w:val="20"/>
              </w:rPr>
            </w:pPr>
            <w:r w:rsidRPr="00CA7A6B">
              <w:rPr>
                <w:rFonts w:ascii="Arial" w:hAnsi="Arial" w:cs="Arial"/>
                <w:b/>
                <w:i/>
                <w:sz w:val="20"/>
              </w:rPr>
              <w:t>Friday</w:t>
            </w:r>
          </w:p>
          <w:p w:rsidR="008B3957" w:rsidRPr="00CA7A6B" w:rsidRDefault="008B3957">
            <w:pPr>
              <w:keepNext/>
              <w:tabs>
                <w:tab w:val="right" w:pos="10800"/>
              </w:tabs>
              <w:jc w:val="center"/>
              <w:rPr>
                <w:rFonts w:ascii="Arial" w:hAnsi="Arial" w:cs="Arial"/>
                <w:b/>
                <w:i/>
                <w:sz w:val="20"/>
              </w:rPr>
            </w:pPr>
            <w:r>
              <w:rPr>
                <w:rFonts w:ascii="Arial" w:hAnsi="Arial" w:cs="Arial"/>
                <w:b/>
                <w:i/>
                <w:sz w:val="20"/>
              </w:rPr>
              <w:t>March 1st</w:t>
            </w:r>
          </w:p>
        </w:tc>
      </w:tr>
      <w:tr w:rsidR="008B3957" w:rsidRPr="00604636" w:rsidTr="008B395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Before w:val="1"/>
          <w:wBefore w:w="107" w:type="pct"/>
          <w:trHeight w:val="2771"/>
        </w:trPr>
        <w:tc>
          <w:tcPr>
            <w:tcW w:w="978" w:type="pct"/>
            <w:shd w:val="clear" w:color="auto" w:fill="auto"/>
          </w:tcPr>
          <w:p w:rsidR="008B3957" w:rsidRPr="00CA7A6B" w:rsidRDefault="008B3957" w:rsidP="006160C2">
            <w:pPr>
              <w:keepNext/>
              <w:tabs>
                <w:tab w:val="right" w:pos="10800"/>
              </w:tabs>
              <w:spacing w:before="120"/>
              <w:rPr>
                <w:rFonts w:ascii="Arial" w:hAnsi="Arial" w:cs="Arial"/>
                <w:sz w:val="20"/>
              </w:rPr>
            </w:pPr>
            <w:r w:rsidRPr="00CA7A6B">
              <w:rPr>
                <w:rFonts w:ascii="Arial" w:hAnsi="Arial" w:cs="Arial"/>
                <w:b/>
                <w:sz w:val="20"/>
              </w:rPr>
              <w:t>In Class:</w:t>
            </w:r>
          </w:p>
          <w:p w:rsidR="008B3957" w:rsidRDefault="008B3957" w:rsidP="006160C2">
            <w:pPr>
              <w:keepNext/>
              <w:numPr>
                <w:ilvl w:val="0"/>
                <w:numId w:val="1"/>
              </w:numPr>
              <w:tabs>
                <w:tab w:val="right" w:pos="10800"/>
              </w:tabs>
              <w:rPr>
                <w:rFonts w:ascii="Arial" w:hAnsi="Arial" w:cs="Arial"/>
                <w:sz w:val="20"/>
              </w:rPr>
            </w:pPr>
            <w:r>
              <w:rPr>
                <w:rFonts w:ascii="Arial" w:hAnsi="Arial" w:cs="Arial"/>
                <w:sz w:val="20"/>
              </w:rPr>
              <w:t>Efficiency of Important energy</w:t>
            </w:r>
          </w:p>
          <w:p w:rsidR="008B3957" w:rsidRDefault="008B3957" w:rsidP="006160C2">
            <w:pPr>
              <w:keepNext/>
              <w:numPr>
                <w:ilvl w:val="0"/>
                <w:numId w:val="1"/>
              </w:numPr>
              <w:tabs>
                <w:tab w:val="right" w:pos="10800"/>
              </w:tabs>
              <w:rPr>
                <w:rFonts w:ascii="Arial" w:hAnsi="Arial" w:cs="Arial"/>
                <w:sz w:val="20"/>
              </w:rPr>
            </w:pPr>
            <w:r>
              <w:rPr>
                <w:rFonts w:ascii="Arial" w:hAnsi="Arial" w:cs="Arial"/>
                <w:sz w:val="20"/>
              </w:rPr>
              <w:t>Cut energy waste</w:t>
            </w:r>
          </w:p>
          <w:p w:rsidR="008B3957" w:rsidRPr="00CA7A6B" w:rsidRDefault="008B3957" w:rsidP="006160C2">
            <w:pPr>
              <w:keepNext/>
              <w:tabs>
                <w:tab w:val="right" w:pos="10800"/>
              </w:tabs>
              <w:spacing w:before="120"/>
              <w:rPr>
                <w:rFonts w:ascii="Arial" w:hAnsi="Arial" w:cs="Arial"/>
                <w:b/>
                <w:sz w:val="20"/>
              </w:rPr>
            </w:pPr>
            <w:r w:rsidRPr="00CA7A6B">
              <w:rPr>
                <w:rFonts w:ascii="Arial" w:hAnsi="Arial" w:cs="Arial"/>
                <w:b/>
                <w:sz w:val="20"/>
              </w:rPr>
              <w:t>HW:</w:t>
            </w:r>
          </w:p>
          <w:p w:rsidR="008B3957" w:rsidRPr="003A7261" w:rsidRDefault="008B3957" w:rsidP="0092562C">
            <w:pPr>
              <w:keepNext/>
              <w:numPr>
                <w:ilvl w:val="0"/>
                <w:numId w:val="2"/>
              </w:numPr>
              <w:tabs>
                <w:tab w:val="right" w:pos="10800"/>
              </w:tabs>
              <w:rPr>
                <w:rFonts w:ascii="Arial" w:hAnsi="Arial" w:cs="Arial"/>
                <w:sz w:val="20"/>
                <w:u w:val="single"/>
              </w:rPr>
            </w:pPr>
            <w:proofErr w:type="gramStart"/>
            <w:r w:rsidRPr="00CA7A6B">
              <w:rPr>
                <w:rFonts w:ascii="Arial" w:hAnsi="Arial" w:cs="Arial"/>
                <w:sz w:val="20"/>
              </w:rPr>
              <w:t>read</w:t>
            </w:r>
            <w:proofErr w:type="gramEnd"/>
            <w:r w:rsidRPr="00CA7A6B">
              <w:rPr>
                <w:rFonts w:ascii="Arial" w:hAnsi="Arial" w:cs="Arial"/>
                <w:sz w:val="20"/>
              </w:rPr>
              <w:t xml:space="preserve"> </w:t>
            </w:r>
            <w:r>
              <w:rPr>
                <w:rFonts w:ascii="Arial" w:hAnsi="Arial" w:cs="Arial"/>
                <w:sz w:val="20"/>
              </w:rPr>
              <w:t>10</w:t>
            </w:r>
            <w:r w:rsidRPr="00CA7A6B">
              <w:rPr>
                <w:rFonts w:ascii="Arial" w:hAnsi="Arial" w:cs="Arial"/>
                <w:sz w:val="20"/>
              </w:rPr>
              <w:t xml:space="preserve"> page</w:t>
            </w:r>
            <w:r>
              <w:rPr>
                <w:rFonts w:ascii="Arial" w:hAnsi="Arial" w:cs="Arial"/>
                <w:sz w:val="20"/>
              </w:rPr>
              <w:t>s</w:t>
            </w:r>
          </w:p>
        </w:tc>
        <w:tc>
          <w:tcPr>
            <w:tcW w:w="978" w:type="pct"/>
            <w:shd w:val="clear" w:color="auto" w:fill="auto"/>
          </w:tcPr>
          <w:p w:rsidR="008B3957" w:rsidRPr="00EC5C90" w:rsidRDefault="008B3957" w:rsidP="006160C2">
            <w:pPr>
              <w:keepNext/>
              <w:tabs>
                <w:tab w:val="right" w:pos="10800"/>
              </w:tabs>
              <w:spacing w:before="60"/>
              <w:rPr>
                <w:rFonts w:ascii="Arial" w:hAnsi="Arial" w:cs="Arial"/>
                <w:b/>
                <w:sz w:val="20"/>
              </w:rPr>
            </w:pPr>
            <w:r w:rsidRPr="00680832">
              <w:rPr>
                <w:rFonts w:ascii="Arial" w:hAnsi="Arial" w:cs="Arial"/>
                <w:b/>
                <w:sz w:val="20"/>
              </w:rPr>
              <w:t>In Class:</w:t>
            </w:r>
          </w:p>
          <w:p w:rsidR="008B3957" w:rsidRPr="00680832" w:rsidRDefault="008B3957" w:rsidP="006160C2">
            <w:pPr>
              <w:keepNext/>
              <w:numPr>
                <w:ilvl w:val="0"/>
                <w:numId w:val="1"/>
              </w:numPr>
              <w:tabs>
                <w:tab w:val="right" w:pos="10800"/>
              </w:tabs>
              <w:rPr>
                <w:rFonts w:ascii="Arial" w:hAnsi="Arial" w:cs="Arial"/>
                <w:sz w:val="20"/>
                <w:u w:val="single"/>
              </w:rPr>
            </w:pPr>
            <w:r>
              <w:rPr>
                <w:rFonts w:ascii="Arial" w:hAnsi="Arial" w:cs="Arial"/>
                <w:sz w:val="20"/>
              </w:rPr>
              <w:t>Advantage and disadvantage of solar energy &amp; electricity from water cycle</w:t>
            </w:r>
          </w:p>
          <w:p w:rsidR="008B3957" w:rsidRPr="00CA7A6B" w:rsidRDefault="008B3957" w:rsidP="006160C2">
            <w:pPr>
              <w:keepNext/>
              <w:tabs>
                <w:tab w:val="right" w:pos="10800"/>
              </w:tabs>
              <w:spacing w:before="120"/>
              <w:rPr>
                <w:rFonts w:ascii="Arial" w:hAnsi="Arial" w:cs="Arial"/>
                <w:b/>
                <w:sz w:val="20"/>
              </w:rPr>
            </w:pPr>
            <w:r w:rsidRPr="00CA7A6B">
              <w:rPr>
                <w:rFonts w:ascii="Arial" w:hAnsi="Arial" w:cs="Arial"/>
                <w:b/>
                <w:sz w:val="20"/>
              </w:rPr>
              <w:t>HW:</w:t>
            </w:r>
          </w:p>
          <w:p w:rsidR="008B3957" w:rsidRPr="003A7261" w:rsidRDefault="008B3957" w:rsidP="0092562C">
            <w:pPr>
              <w:keepNext/>
              <w:numPr>
                <w:ilvl w:val="0"/>
                <w:numId w:val="2"/>
              </w:numPr>
              <w:tabs>
                <w:tab w:val="right" w:pos="10800"/>
              </w:tabs>
              <w:rPr>
                <w:rFonts w:ascii="Arial" w:hAnsi="Arial" w:cs="Arial"/>
                <w:sz w:val="20"/>
                <w:u w:val="single"/>
              </w:rPr>
            </w:pPr>
            <w:proofErr w:type="gramStart"/>
            <w:r w:rsidRPr="00CA7A6B">
              <w:rPr>
                <w:rFonts w:ascii="Arial" w:hAnsi="Arial" w:cs="Arial"/>
                <w:sz w:val="20"/>
              </w:rPr>
              <w:t>read</w:t>
            </w:r>
            <w:proofErr w:type="gramEnd"/>
            <w:r w:rsidRPr="00CA7A6B">
              <w:rPr>
                <w:rFonts w:ascii="Arial" w:hAnsi="Arial" w:cs="Arial"/>
                <w:sz w:val="20"/>
              </w:rPr>
              <w:t xml:space="preserve"> </w:t>
            </w:r>
            <w:r>
              <w:rPr>
                <w:rFonts w:ascii="Arial" w:hAnsi="Arial" w:cs="Arial"/>
                <w:sz w:val="20"/>
              </w:rPr>
              <w:t>10</w:t>
            </w:r>
            <w:r w:rsidRPr="00CA7A6B">
              <w:rPr>
                <w:rFonts w:ascii="Arial" w:hAnsi="Arial" w:cs="Arial"/>
                <w:sz w:val="20"/>
              </w:rPr>
              <w:t>page</w:t>
            </w:r>
            <w:r>
              <w:rPr>
                <w:rFonts w:ascii="Arial" w:hAnsi="Arial" w:cs="Arial"/>
                <w:sz w:val="20"/>
              </w:rPr>
              <w:t>s</w:t>
            </w:r>
          </w:p>
        </w:tc>
        <w:tc>
          <w:tcPr>
            <w:tcW w:w="978" w:type="pct"/>
            <w:gridSpan w:val="2"/>
            <w:shd w:val="clear" w:color="auto" w:fill="auto"/>
          </w:tcPr>
          <w:p w:rsidR="008B3957" w:rsidRPr="00CA7A6B" w:rsidRDefault="008B3957" w:rsidP="006160C2">
            <w:pPr>
              <w:keepNext/>
              <w:tabs>
                <w:tab w:val="right" w:pos="10800"/>
              </w:tabs>
              <w:spacing w:before="120"/>
              <w:rPr>
                <w:rFonts w:ascii="Arial" w:hAnsi="Arial" w:cs="Arial"/>
                <w:sz w:val="20"/>
              </w:rPr>
            </w:pPr>
            <w:r w:rsidRPr="00CA7A6B">
              <w:rPr>
                <w:rFonts w:ascii="Arial" w:hAnsi="Arial" w:cs="Arial"/>
                <w:b/>
                <w:sz w:val="20"/>
              </w:rPr>
              <w:t>In Class:</w:t>
            </w:r>
          </w:p>
          <w:p w:rsidR="008B3957" w:rsidRPr="00680832" w:rsidRDefault="008B3957" w:rsidP="0092562C">
            <w:pPr>
              <w:keepNext/>
              <w:numPr>
                <w:ilvl w:val="0"/>
                <w:numId w:val="1"/>
              </w:numPr>
              <w:tabs>
                <w:tab w:val="right" w:pos="10800"/>
              </w:tabs>
              <w:rPr>
                <w:rFonts w:ascii="Arial" w:hAnsi="Arial" w:cs="Arial"/>
                <w:sz w:val="20"/>
                <w:u w:val="single"/>
              </w:rPr>
            </w:pPr>
            <w:r>
              <w:rPr>
                <w:rFonts w:ascii="Arial" w:hAnsi="Arial" w:cs="Arial"/>
                <w:sz w:val="20"/>
              </w:rPr>
              <w:t>Advantage and disadvantage biomass as energy &amp; electricity from wind</w:t>
            </w:r>
          </w:p>
          <w:p w:rsidR="008B3957" w:rsidRPr="00EC5C90" w:rsidRDefault="008B3957" w:rsidP="006160C2">
            <w:pPr>
              <w:keepNext/>
              <w:tabs>
                <w:tab w:val="right" w:pos="10800"/>
              </w:tabs>
              <w:spacing w:before="60"/>
              <w:rPr>
                <w:rFonts w:ascii="Arial" w:hAnsi="Arial" w:cs="Arial"/>
                <w:b/>
                <w:sz w:val="20"/>
              </w:rPr>
            </w:pPr>
            <w:r>
              <w:rPr>
                <w:rFonts w:ascii="Arial" w:hAnsi="Arial" w:cs="Arial"/>
                <w:b/>
                <w:sz w:val="20"/>
              </w:rPr>
              <w:t>HW</w:t>
            </w:r>
            <w:r w:rsidRPr="00680832">
              <w:rPr>
                <w:rFonts w:ascii="Arial" w:hAnsi="Arial" w:cs="Arial"/>
                <w:b/>
                <w:sz w:val="20"/>
              </w:rPr>
              <w:t>:</w:t>
            </w:r>
          </w:p>
          <w:p w:rsidR="008B3957" w:rsidRPr="003A7261" w:rsidRDefault="008B3957" w:rsidP="006160C2">
            <w:pPr>
              <w:keepNext/>
              <w:numPr>
                <w:ilvl w:val="0"/>
                <w:numId w:val="1"/>
              </w:numPr>
              <w:tabs>
                <w:tab w:val="right" w:pos="10800"/>
              </w:tabs>
              <w:rPr>
                <w:rFonts w:ascii="Arial" w:hAnsi="Arial" w:cs="Arial"/>
                <w:sz w:val="20"/>
                <w:u w:val="single"/>
              </w:rPr>
            </w:pPr>
            <w:proofErr w:type="gramStart"/>
            <w:r w:rsidRPr="00CA7A6B">
              <w:rPr>
                <w:rFonts w:ascii="Arial" w:hAnsi="Arial" w:cs="Arial"/>
                <w:sz w:val="20"/>
              </w:rPr>
              <w:t>read</w:t>
            </w:r>
            <w:proofErr w:type="gramEnd"/>
            <w:r w:rsidRPr="00CA7A6B">
              <w:rPr>
                <w:rFonts w:ascii="Arial" w:hAnsi="Arial" w:cs="Arial"/>
                <w:sz w:val="20"/>
              </w:rPr>
              <w:t xml:space="preserve"> </w:t>
            </w:r>
            <w:r>
              <w:rPr>
                <w:rFonts w:ascii="Arial" w:hAnsi="Arial" w:cs="Arial"/>
                <w:sz w:val="20"/>
              </w:rPr>
              <w:t>10</w:t>
            </w:r>
            <w:r w:rsidRPr="00CA7A6B">
              <w:rPr>
                <w:rFonts w:ascii="Arial" w:hAnsi="Arial" w:cs="Arial"/>
                <w:sz w:val="20"/>
              </w:rPr>
              <w:t>page</w:t>
            </w:r>
            <w:r>
              <w:rPr>
                <w:rFonts w:ascii="Arial" w:hAnsi="Arial" w:cs="Arial"/>
                <w:sz w:val="20"/>
              </w:rPr>
              <w:t>s</w:t>
            </w:r>
          </w:p>
        </w:tc>
        <w:tc>
          <w:tcPr>
            <w:tcW w:w="978" w:type="pct"/>
            <w:shd w:val="clear" w:color="auto" w:fill="auto"/>
          </w:tcPr>
          <w:p w:rsidR="008B3957" w:rsidRPr="00EC5C90" w:rsidRDefault="008B3957" w:rsidP="006160C2">
            <w:pPr>
              <w:keepNext/>
              <w:tabs>
                <w:tab w:val="right" w:pos="10800"/>
              </w:tabs>
              <w:spacing w:before="60"/>
              <w:rPr>
                <w:rFonts w:ascii="Arial" w:hAnsi="Arial" w:cs="Arial"/>
                <w:b/>
                <w:sz w:val="20"/>
              </w:rPr>
            </w:pPr>
            <w:r w:rsidRPr="00680832">
              <w:rPr>
                <w:rFonts w:ascii="Arial" w:hAnsi="Arial" w:cs="Arial"/>
                <w:b/>
                <w:sz w:val="20"/>
              </w:rPr>
              <w:t>In Class:</w:t>
            </w:r>
          </w:p>
          <w:p w:rsidR="008B3957" w:rsidRPr="00680832" w:rsidRDefault="008B3957" w:rsidP="00EA0E09">
            <w:pPr>
              <w:keepNext/>
              <w:numPr>
                <w:ilvl w:val="0"/>
                <w:numId w:val="1"/>
              </w:numPr>
              <w:tabs>
                <w:tab w:val="right" w:pos="10800"/>
              </w:tabs>
              <w:rPr>
                <w:rFonts w:ascii="Arial" w:hAnsi="Arial" w:cs="Arial"/>
                <w:sz w:val="20"/>
                <w:u w:val="single"/>
              </w:rPr>
            </w:pPr>
            <w:r>
              <w:rPr>
                <w:rFonts w:ascii="Arial" w:hAnsi="Arial" w:cs="Arial"/>
                <w:sz w:val="20"/>
              </w:rPr>
              <w:t xml:space="preserve">Advantage and disadvantage of geothermal energy </w:t>
            </w:r>
            <w:proofErr w:type="gramStart"/>
            <w:r>
              <w:rPr>
                <w:rFonts w:ascii="Arial" w:hAnsi="Arial" w:cs="Arial"/>
                <w:sz w:val="20"/>
              </w:rPr>
              <w:t>&amp;  hydrogen</w:t>
            </w:r>
            <w:proofErr w:type="gramEnd"/>
            <w:r>
              <w:rPr>
                <w:rFonts w:ascii="Arial" w:hAnsi="Arial" w:cs="Arial"/>
                <w:sz w:val="20"/>
              </w:rPr>
              <w:t xml:space="preserve"> energy</w:t>
            </w:r>
          </w:p>
          <w:p w:rsidR="008B3957" w:rsidRPr="00680832" w:rsidRDefault="008B3957" w:rsidP="006160C2">
            <w:pPr>
              <w:keepNext/>
              <w:tabs>
                <w:tab w:val="right" w:pos="10800"/>
              </w:tabs>
              <w:spacing w:before="120"/>
              <w:rPr>
                <w:rFonts w:ascii="Arial" w:hAnsi="Arial" w:cs="Arial"/>
                <w:sz w:val="20"/>
              </w:rPr>
            </w:pPr>
            <w:r w:rsidRPr="00680832">
              <w:rPr>
                <w:rFonts w:ascii="Arial" w:hAnsi="Arial" w:cs="Arial"/>
                <w:b/>
                <w:sz w:val="20"/>
              </w:rPr>
              <w:t>HW:</w:t>
            </w:r>
          </w:p>
          <w:p w:rsidR="008B3957" w:rsidRPr="00680832" w:rsidRDefault="008B3957" w:rsidP="006160C2">
            <w:pPr>
              <w:keepNext/>
              <w:numPr>
                <w:ilvl w:val="0"/>
                <w:numId w:val="1"/>
              </w:numPr>
              <w:tabs>
                <w:tab w:val="right" w:pos="10800"/>
              </w:tabs>
              <w:rPr>
                <w:rFonts w:ascii="Arial" w:hAnsi="Arial" w:cs="Arial"/>
                <w:sz w:val="20"/>
                <w:u w:val="single"/>
              </w:rPr>
            </w:pPr>
            <w:r>
              <w:rPr>
                <w:rFonts w:ascii="Arial" w:hAnsi="Arial" w:cs="Arial"/>
                <w:sz w:val="20"/>
              </w:rPr>
              <w:t>Prepare for Test</w:t>
            </w:r>
          </w:p>
        </w:tc>
        <w:tc>
          <w:tcPr>
            <w:tcW w:w="979" w:type="pct"/>
            <w:gridSpan w:val="2"/>
            <w:shd w:val="pct12" w:color="auto" w:fill="auto"/>
          </w:tcPr>
          <w:p w:rsidR="008B3957" w:rsidRDefault="008B3957" w:rsidP="006160C2">
            <w:pPr>
              <w:pStyle w:val="Heading1"/>
              <w:spacing w:before="120"/>
              <w:rPr>
                <w:rFonts w:ascii="Arial" w:hAnsi="Arial" w:cs="Arial"/>
              </w:rPr>
            </w:pPr>
          </w:p>
          <w:p w:rsidR="008B3957" w:rsidRPr="00CA7A6B" w:rsidRDefault="008B3957" w:rsidP="006160C2">
            <w:pPr>
              <w:pStyle w:val="Heading1"/>
              <w:spacing w:before="120"/>
              <w:rPr>
                <w:rFonts w:ascii="Arial" w:hAnsi="Arial" w:cs="Arial"/>
              </w:rPr>
            </w:pPr>
            <w:r>
              <w:rPr>
                <w:rFonts w:ascii="Arial" w:hAnsi="Arial" w:cs="Arial"/>
              </w:rPr>
              <w:t>Unit 10</w:t>
            </w:r>
            <w:r w:rsidRPr="00CA7A6B">
              <w:rPr>
                <w:rFonts w:ascii="Arial" w:hAnsi="Arial" w:cs="Arial"/>
              </w:rPr>
              <w:t xml:space="preserve"> Test</w:t>
            </w:r>
          </w:p>
          <w:p w:rsidR="008B3957" w:rsidRPr="008D0B5F" w:rsidRDefault="008B3957" w:rsidP="006160C2">
            <w:pPr>
              <w:keepNext/>
              <w:tabs>
                <w:tab w:val="right" w:pos="10800"/>
              </w:tabs>
              <w:spacing w:before="120"/>
              <w:jc w:val="center"/>
              <w:rPr>
                <w:rFonts w:ascii="Arial" w:hAnsi="Arial" w:cs="Arial"/>
                <w:b/>
                <w:sz w:val="20"/>
              </w:rPr>
            </w:pPr>
            <w:r w:rsidRPr="008D0B5F">
              <w:rPr>
                <w:rFonts w:ascii="Arial" w:hAnsi="Arial" w:cs="Arial"/>
                <w:b/>
                <w:sz w:val="20"/>
              </w:rPr>
              <w:t xml:space="preserve">Unit </w:t>
            </w:r>
            <w:r>
              <w:rPr>
                <w:rFonts w:ascii="Arial" w:hAnsi="Arial" w:cs="Arial"/>
                <w:b/>
                <w:sz w:val="20"/>
              </w:rPr>
              <w:t>10</w:t>
            </w:r>
            <w:r w:rsidRPr="008D0B5F">
              <w:rPr>
                <w:rFonts w:ascii="Arial" w:hAnsi="Arial" w:cs="Arial"/>
                <w:b/>
                <w:sz w:val="20"/>
              </w:rPr>
              <w:t xml:space="preserve"> Vocabulary List Due</w:t>
            </w:r>
          </w:p>
          <w:p w:rsidR="008B3957" w:rsidRPr="00604636" w:rsidRDefault="008B3957" w:rsidP="0092562C">
            <w:pPr>
              <w:keepNext/>
              <w:numPr>
                <w:ilvl w:val="0"/>
                <w:numId w:val="2"/>
              </w:numPr>
              <w:tabs>
                <w:tab w:val="right" w:pos="10800"/>
              </w:tabs>
              <w:rPr>
                <w:rFonts w:ascii="Arial" w:hAnsi="Arial" w:cs="Arial"/>
                <w:sz w:val="20"/>
              </w:rPr>
            </w:pPr>
            <w:proofErr w:type="spellStart"/>
            <w:r w:rsidRPr="008D0B5F">
              <w:rPr>
                <w:rFonts w:ascii="Arial" w:hAnsi="Arial" w:cs="Arial"/>
                <w:b/>
                <w:sz w:val="20"/>
              </w:rPr>
              <w:t>SGQs</w:t>
            </w:r>
            <w:proofErr w:type="spellEnd"/>
            <w:r w:rsidRPr="008D0B5F">
              <w:rPr>
                <w:rFonts w:ascii="Arial" w:hAnsi="Arial" w:cs="Arial"/>
                <w:b/>
                <w:sz w:val="20"/>
              </w:rPr>
              <w:t xml:space="preserve"> </w:t>
            </w:r>
            <w:r>
              <w:rPr>
                <w:rFonts w:ascii="Arial" w:hAnsi="Arial" w:cs="Arial"/>
                <w:b/>
                <w:sz w:val="20"/>
              </w:rPr>
              <w:t>1</w:t>
            </w:r>
            <w:r w:rsidRPr="008D0B5F">
              <w:rPr>
                <w:rFonts w:ascii="Arial" w:hAnsi="Arial" w:cs="Arial"/>
                <w:b/>
                <w:sz w:val="20"/>
              </w:rPr>
              <w:t>-10 Due</w:t>
            </w:r>
          </w:p>
        </w:tc>
      </w:tr>
    </w:tbl>
    <w:p w:rsidR="004D659E" w:rsidRDefault="008B3957"/>
    <w:sectPr w:rsidR="004D659E" w:rsidSect="008B3957">
      <w:pgSz w:w="12240" w:h="15840"/>
      <w:pgMar w:top="1008" w:right="1296" w:bottom="1008" w:left="1296" w:gutter="0"/>
    </w:sectPr>
  </w:body>
</w:document>
</file>

<file path=word/fontTable.xml><?xml version="1.0" encoding="utf-8"?>
<w:fonts xmlns:r="http://schemas.openxmlformats.org/officeDocument/2006/relationships" xmlns:w="http://schemas.openxmlformats.org/wordprocessingml/2006/main">
  <w:font w:name="Webdings">
    <w:panose1 w:val="05030102010509060703"/>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sto MT">
    <w:panose1 w:val="020406030505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C4271"/>
    <w:multiLevelType w:val="hybridMultilevel"/>
    <w:tmpl w:val="519891AE"/>
    <w:lvl w:ilvl="0" w:tplc="FFFFFFFF">
      <w:start w:val="1"/>
      <w:numFmt w:val="bullet"/>
      <w:lvlText w:val=""/>
      <w:lvlJc w:val="left"/>
      <w:pPr>
        <w:tabs>
          <w:tab w:val="num" w:pos="504"/>
        </w:tabs>
        <w:ind w:left="504" w:hanging="360"/>
      </w:pPr>
      <w:rPr>
        <w:rFonts w:ascii="Webdings" w:hAnsi="Web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3AFE4F3C"/>
    <w:multiLevelType w:val="hybridMultilevel"/>
    <w:tmpl w:val="0A722E2E"/>
    <w:lvl w:ilvl="0" w:tplc="FFFFFFFF">
      <w:start w:val="1"/>
      <w:numFmt w:val="bullet"/>
      <w:lvlText w:val=""/>
      <w:lvlJc w:val="left"/>
      <w:pPr>
        <w:tabs>
          <w:tab w:val="num" w:pos="504"/>
        </w:tabs>
        <w:ind w:left="504" w:hanging="360"/>
      </w:pPr>
      <w:rPr>
        <w:rFonts w:ascii="Webdings" w:hAnsi="Web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26681"/>
    <w:rsid w:val="00326681"/>
    <w:rsid w:val="008B3957"/>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6681"/>
    <w:rPr>
      <w:rFonts w:ascii="Times" w:eastAsia="Times New Roman" w:hAnsi="Times" w:cs="Times New Roman"/>
      <w:szCs w:val="20"/>
    </w:rPr>
  </w:style>
  <w:style w:type="paragraph" w:styleId="Heading1">
    <w:name w:val="heading 1"/>
    <w:basedOn w:val="Normal"/>
    <w:next w:val="Normal"/>
    <w:link w:val="Heading1Char"/>
    <w:qFormat/>
    <w:rsid w:val="008B3957"/>
    <w:pPr>
      <w:keepNext/>
      <w:tabs>
        <w:tab w:val="right" w:pos="10800"/>
      </w:tabs>
      <w:jc w:val="center"/>
      <w:outlineLvl w:val="0"/>
    </w:pPr>
    <w:rPr>
      <w:rFonts w:ascii="Calisto MT" w:hAnsi="Calisto MT"/>
      <w:b/>
      <w:sz w:val="20"/>
    </w:rPr>
  </w:style>
  <w:style w:type="paragraph" w:styleId="Heading3">
    <w:name w:val="heading 3"/>
    <w:basedOn w:val="Normal"/>
    <w:next w:val="Normal"/>
    <w:link w:val="Heading3Char"/>
    <w:qFormat/>
    <w:rsid w:val="008B3957"/>
    <w:pPr>
      <w:keepNext/>
      <w:tabs>
        <w:tab w:val="right" w:pos="10800"/>
      </w:tabs>
      <w:jc w:val="center"/>
      <w:outlineLvl w:val="2"/>
    </w:pPr>
    <w:rPr>
      <w:rFonts w:ascii="Calisto MT" w:hAnsi="Calisto MT"/>
      <w:b/>
      <w:i/>
      <w:sz w:val="2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Title">
    <w:name w:val="Title"/>
    <w:basedOn w:val="Normal"/>
    <w:link w:val="TitleChar"/>
    <w:qFormat/>
    <w:rsid w:val="00326681"/>
    <w:pPr>
      <w:jc w:val="center"/>
    </w:pPr>
    <w:rPr>
      <w:rFonts w:ascii="Calisto MT" w:hAnsi="Calisto MT"/>
      <w:b/>
      <w:sz w:val="36"/>
    </w:rPr>
  </w:style>
  <w:style w:type="character" w:customStyle="1" w:styleId="TitleChar">
    <w:name w:val="Title Char"/>
    <w:basedOn w:val="DefaultParagraphFont"/>
    <w:link w:val="Title"/>
    <w:rsid w:val="00326681"/>
    <w:rPr>
      <w:rFonts w:ascii="Calisto MT" w:eastAsia="Times New Roman" w:hAnsi="Calisto MT" w:cs="Times New Roman"/>
      <w:b/>
      <w:sz w:val="36"/>
      <w:szCs w:val="20"/>
    </w:rPr>
  </w:style>
  <w:style w:type="character" w:customStyle="1" w:styleId="Heading1Char">
    <w:name w:val="Heading 1 Char"/>
    <w:basedOn w:val="DefaultParagraphFont"/>
    <w:link w:val="Heading1"/>
    <w:rsid w:val="008B3957"/>
    <w:rPr>
      <w:rFonts w:ascii="Calisto MT" w:eastAsia="Times New Roman" w:hAnsi="Calisto MT" w:cs="Times New Roman"/>
      <w:b/>
      <w:sz w:val="20"/>
      <w:szCs w:val="20"/>
    </w:rPr>
  </w:style>
  <w:style w:type="character" w:customStyle="1" w:styleId="Heading3Char">
    <w:name w:val="Heading 3 Char"/>
    <w:basedOn w:val="DefaultParagraphFont"/>
    <w:link w:val="Heading3"/>
    <w:rsid w:val="008B3957"/>
    <w:rPr>
      <w:rFonts w:ascii="Calisto MT" w:eastAsia="Times New Roman" w:hAnsi="Calisto MT" w:cs="Times New Roman"/>
      <w:b/>
      <w:i/>
      <w:sz w:val="20"/>
      <w:szCs w:val="20"/>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404</Words>
  <Characters>2303</Characters>
  <Application>Microsoft Macintosh Word</Application>
  <DocSecurity>0</DocSecurity>
  <Lines>19</Lines>
  <Paragraphs>4</Paragraphs>
  <ScaleCrop>false</ScaleCrop>
  <Company>School Board of Broward County</Company>
  <LinksUpToDate>false</LinksUpToDate>
  <CharactersWithSpaces>2828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McArthur High School</dc:creator>
  <cp:keywords/>
  <cp:lastModifiedBy>McArthur High School</cp:lastModifiedBy>
  <cp:revision>2</cp:revision>
  <dcterms:created xsi:type="dcterms:W3CDTF">2013-02-11T16:31:00Z</dcterms:created>
  <dcterms:modified xsi:type="dcterms:W3CDTF">2013-02-11T16:34:00Z</dcterms:modified>
</cp:coreProperties>
</file>